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05A1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申请书</w:t>
      </w:r>
    </w:p>
    <w:p w14:paraId="7349C33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A469973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，出生日期：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身份证号码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（填写医疗机构名称）生育一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,取名为：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现申请随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（父亲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/母亲及姓名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）办理出生登记。</w:t>
      </w:r>
    </w:p>
    <w:p w14:paraId="62C5822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 w14:paraId="375CC31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D9C391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申请人签字：</w:t>
      </w:r>
    </w:p>
    <w:p w14:paraId="7879762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年  月  日</w:t>
      </w:r>
    </w:p>
    <w:p w14:paraId="38093D2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88275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8F2EEF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DE2FC8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525245B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00A3B07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614721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提示：《福建省居民户口登记管理办法》（省政府第179号令）规定：公民申报户口登记应当遵循诚实信用原则。个人在申报户口登记事项时提供虚假自陈材料的，处以1000元罚款。</w:t>
      </w:r>
    </w:p>
    <w:p w14:paraId="3F063000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3FD0D87"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YzQxMmJmZjc4NzMyMDU2ODEyYmZiY2VlMjc4MDEifQ=="/>
  </w:docVars>
  <w:rsids>
    <w:rsidRoot w:val="3F1739B2"/>
    <w:rsid w:val="0244466C"/>
    <w:rsid w:val="2D444902"/>
    <w:rsid w:val="355902E1"/>
    <w:rsid w:val="3F1739B2"/>
    <w:rsid w:val="3FFDE673"/>
    <w:rsid w:val="4DD03208"/>
    <w:rsid w:val="558D7A90"/>
    <w:rsid w:val="57B61764"/>
    <w:rsid w:val="5F7C7E7E"/>
    <w:rsid w:val="7B9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公安信息中心</Company>
  <Pages>1</Pages>
  <Words>163</Words>
  <Characters>168</Characters>
  <Lines>0</Lines>
  <Paragraphs>0</Paragraphs>
  <TotalTime>0</TotalTime>
  <ScaleCrop>false</ScaleCrop>
  <LinksUpToDate>false</LinksUpToDate>
  <CharactersWithSpaces>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2020-07-03T19:30:00Z</dcterms:created>
  <dc:creator>陈歆/四支队</dc:creator>
  <cp:lastModifiedBy>　</cp:lastModifiedBy>
  <dcterms:modified xsi:type="dcterms:W3CDTF">2024-09-27T00:26:59Z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2DCFF01A8758414ABAB760B989057345_12</vt:lpwstr>
  </property>
</Properties>
</file>