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仓山</w:t>
      </w:r>
      <w:r>
        <w:rPr>
          <w:rFonts w:hint="eastAsia"/>
          <w:b/>
          <w:bCs/>
          <w:sz w:val="32"/>
          <w:szCs w:val="32"/>
        </w:rPr>
        <w:t>区关于预算绩效工作开展情况说明</w:t>
      </w:r>
    </w:p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鼓楼区预算绩效工作开展情况：2017年对区级项目资金开展绩效管理工作，当年编制绩效目标资金量</w:t>
      </w:r>
      <w:r>
        <w:rPr>
          <w:rFonts w:hint="eastAsia"/>
          <w:sz w:val="28"/>
          <w:szCs w:val="28"/>
          <w:lang w:val="en-US" w:eastAsia="zh-CN"/>
        </w:rPr>
        <w:t>142472.58</w:t>
      </w:r>
      <w:bookmarkStart w:id="0" w:name="_GoBack"/>
      <w:bookmarkEnd w:id="0"/>
      <w:r>
        <w:rPr>
          <w:rFonts w:hint="eastAsia"/>
          <w:sz w:val="28"/>
          <w:szCs w:val="28"/>
        </w:rPr>
        <w:t>万元，占总体项目资金的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</w:rPr>
        <w:t>%。2016年绩效评价工作以单位自评为主。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25</Characters>
  <Lines>1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2017-10-26T12:44:00Z</dcterms:created>
  <dc:creator>Administrator</dc:creator>
  <cp:lastModifiedBy>Administrator</cp:lastModifiedBy>
  <cp:lastPrinted>2017-10-27T03:00:00Z</cp:lastPrinted>
  <dcterms:modified xsi:type="dcterms:W3CDTF">2017-11-03T08:50:49Z</dcterms:modified>
  <dc:title>仓山区关于预算绩效工作开展情况说明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