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陕西全运会有功单位奖励经费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陕西全运会有功单位奖励经费。榕财教(指)（2022）31号：关于下达陕西全运会有功单位奖励经费的通知。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发展培养体育后备人才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84.06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4.06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1)输送至上级训练部门运动员数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1)业余训练计划完成及时率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1)青少年参与业余训练积极性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年底财政资金紧张，部分费用未能及时支付，导致支付进度较慢，执行率较低。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