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非物质文化遗产进景区（含古厝）专项补助经费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《福州市财政局 福州市文化和旅游局关于下达2022年非物质文化遗产进景区（含古厝）专项补助资金的通知》（榕财教指﹝2022﹞121号）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利用烟台山公园，引入福州评话、闽剧、艺文空间、传统及重要节日等活动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84.08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4.08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1)群众参与活动积极性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活动已开展，全部款项已支付完毕，活动开支大幅缩减，资金未完全使用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做好活动安排和预算规划，安排好用款计划，跟进用款支付进度，及时支付资金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