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2023年竞技体育专项资金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福州市体育局关于下达2023年竞技体育专项资金的通知（榕财教（指）〔2023〕59号）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促进福建省网球项目发展，搭建教练员交流平台。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1)举办赛事活动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1)举办赛事任务完成率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1)赛事计划完成及时率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1)奖励证书发放及时率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1)赛事相关投诉件件数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