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2023年第二季度政府购买居家养老服务经费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2023年第二季度政府购买居家养老服务经费（政府50299，部门30299）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2023年第二季度政府购买居家养老服务经费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