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2023年城市基层党建专职工作者待遇市级补助资金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2023年城市基层党建专职工作者待遇市级补助资金（政府50199，部门30199）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用于基层党建专职工作者待遇市经费支出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70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4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1)工作经费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54.57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1)工作经费使用率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1)受益群体满意度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年初预算项目目标与项目资金未使用完，导致绩效目标未完成，需要根据实际情况设置绩效目标。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需要根据往年资金使用情况与本年度项目实际情况，预算项目资金。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