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2023年下半年基层医疗卫生机构卫技人员补贴专项经费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2023年下半年基层医疗卫生机构卫技人员补贴专项经费，仓卫基层(2023)75号，政府性经济分类50501工资福利支出，部门预算经济分类30199其他工资福利支出。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基层医疗卫生机构卫技人员补贴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基层医疗卫生机构建新镇第二卫生院，卫技人员相关费用尚未支出。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基层医疗卫生机构建新镇第二卫生院，卫技人员相关费用尚未支出，建议尽快支出。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