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2023年重大传染病防控2，仓疾控(2023)28号，政府性经济分类50502商品和服务支出，部门预算经济分类30299其他商品和服务支出。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重大传染病防控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基层医疗卫生机构建新镇第二卫生院，相关重大传染病经费尚未支出。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基层医疗卫生机构建新镇第二卫生院，相关重大传染病经费尚未支出，建议尽快支出。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