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支出中小企业扶持资金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支出中小企业扶持资金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用于支出中小企业扶持资金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92.14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67.86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7.14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1)支持中小企业数量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