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中医药专项资金（第二批基层老中医药师带徒）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中医药专项资金  (榕财社(指) [2023]84号)，政府性经济分类50502商品和服务支出，部门预算经济分类30299其他商品和服务支出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为提升中医药事业的传承与发展。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1)开展各类关爱妇女儿童、服务妇女及家庭和谐系列活动参与人数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