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定向培养一批基层医疗卫生人才2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榕财社指【2022】165号收回，30399其他对个人和家庭的补助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加强我区基层医疗卫生人才队伍建设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1)补贴人员数量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1)发放覆盖率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1)工作完成时限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天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365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1)使用人员满意率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2023年度区级财力紧张，故定向培养一批基层医疗卫生人才经费无法及时发放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积极跟财政沟通，待2024年发放定向培养一批基层医疗卫生人才经费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