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2023年重大传染防控2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2023年重大传染防控2  榕财社（指）[2023]122号 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2023年重大传染防控2  榕财社（指）[2023]122号  商品和服务支出,为了进一步加强重大传染病防控工作，将经费用于支出开展扩大国家免疫规划项目。结核病防治项目、健康素养检测项目、艾滋病防治宣传项目等重大传染病防控工作。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1)常规免疫接种人次数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1)肺结核患者数健康管理率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2023年重大传染防控2,经费支出问题导致资金使用率为0，项目未完成.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