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2023年中医药发展专项经费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2023年中医药发展专项经费用于中医馆设备采购和内部修缮。</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中医药发展专项经费用于基层医疗机构中医馆修缮和中医馆添置诊疗设备等。</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1)中医门诊诊疗人次数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30000</w:t>
      </w:r>
      <w:r>
        <w:rPr>
          <w:rFonts w:ascii="仿宋" w:hAnsi="仿宋" w:cs="仿宋" w:eastAsia="仿宋"/>
          <w:sz w:val="32"/>
        </w:rPr>
        <w:t>，完成值</w:t>
      </w:r>
      <w:r>
        <w:rPr>
          <w:rFonts w:ascii="仿宋" w:hAnsi="仿宋" w:cs="仿宋" w:eastAsia="仿宋"/>
          <w:sz w:val="32"/>
        </w:rPr>
        <w:t>38376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1)门诊人次数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5000</w:t>
      </w:r>
      <w:r>
        <w:rPr>
          <w:rFonts w:ascii="仿宋" w:hAnsi="仿宋" w:cs="仿宋" w:eastAsia="仿宋"/>
          <w:sz w:val="32"/>
        </w:rPr>
        <w:t>，完成值</w:t>
      </w:r>
      <w:r>
        <w:rPr>
          <w:rFonts w:ascii="仿宋" w:hAnsi="仿宋" w:cs="仿宋" w:eastAsia="仿宋"/>
          <w:sz w:val="32"/>
        </w:rPr>
        <w:t>65140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98.25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