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2023年基层医疗机构全科医生岗位区级补助资金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2023年基层医疗机构全科医生岗位区级补助资金 2100399 30199其他工资福利支出 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2023年基层医疗机构全科医生岗位区级补助资金 2100399 30199其他工资福利支出 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96.22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4.61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4.61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