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（直达资金）2023年基本公共卫生资金3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（直达资金）2023年基本公共卫生资金 （ 榕财社（指）（2022）165号），经济分类30299其他商品服务支出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已足额、及时支出。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