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公共卫生服务中心项目建设启动经费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年终结转结余</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仓山区公共卫生服务中心项目2022年底已完成初步设计和工程量清单编制。2023年2月16日，经仓山区第十八届人民政府2023年第4次常务会议研究，同意将仓山区公共卫生服务中心项目用地和建新镇卫生院用地整合调整为区级综合医院建设用地，并重新立项建设仓山区医院。仓山区区公共卫生服务中心项目取消前，已完成初步设计和概算编制、勘察、工程模拟清单编制等工作，该项目的闭合结算工作已经局党组会和区政府专题会议研究通过，目前正在准备结算材料。</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62.16</w:t>
      </w:r>
      <w:r>
        <w:rPr>
          <w:rFonts w:ascii="仿宋_GB2312" w:hAnsi="仿宋_GB2312" w:cs="仿宋_GB2312" w:eastAsia="仿宋_GB2312"/>
          <w:sz w:val="32"/>
        </w:rPr>
        <w:t>分，等级为</w:t>
      </w:r>
      <w:r>
        <w:rPr>
          <w:rFonts w:ascii="仿宋_GB2312" w:hAnsi="仿宋_GB2312" w:cs="仿宋_GB2312" w:eastAsia="仿宋_GB2312"/>
          <w:sz w:val="32"/>
        </w:rPr>
        <w:t>中</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3</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1)不超过100万</w:t>
      </w:r>
      <w:r>
        <w:rPr>
          <w:rFonts w:ascii="仿宋" w:hAnsi="仿宋" w:cs="仿宋" w:eastAsia="仿宋"/>
          <w:sz w:val="32"/>
        </w:rPr>
        <w:t>(</w:t>
      </w:r>
      <w:r>
        <w:rPr>
          <w:rFonts w:ascii="仿宋" w:hAnsi="仿宋" w:cs="仿宋" w:eastAsia="仿宋"/>
          <w:sz w:val="32"/>
        </w:rPr>
        <w:t>万元</w:t>
      </w:r>
      <w:r>
        <w:rPr>
          <w:rFonts w:ascii="仿宋" w:hAnsi="仿宋" w:cs="仿宋" w:eastAsia="仿宋"/>
          <w:sz w:val="32"/>
        </w:rPr>
        <w:t>)，目标值</w:t>
      </w:r>
      <w:r>
        <w:rPr>
          <w:rFonts w:ascii="仿宋" w:hAnsi="仿宋" w:cs="仿宋" w:eastAsia="仿宋"/>
          <w:sz w:val="32"/>
        </w:rPr>
        <w:t>50</w:t>
      </w:r>
      <w:r>
        <w:rPr>
          <w:rFonts w:ascii="仿宋" w:hAnsi="仿宋" w:cs="仿宋" w:eastAsia="仿宋"/>
          <w:sz w:val="32"/>
        </w:rPr>
        <w:t>，完成值</w:t>
      </w:r>
      <w:r>
        <w:rPr>
          <w:rFonts w:ascii="仿宋" w:hAnsi="仿宋" w:cs="仿宋" w:eastAsia="仿宋"/>
          <w:sz w:val="32"/>
        </w:rPr>
        <w:t>35.82</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7.16</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1)完成初步设计和工程量清单编制</w:t>
      </w:r>
      <w:r>
        <w:rPr>
          <w:rFonts w:ascii="仿宋" w:hAnsi="仿宋" w:cs="仿宋" w:eastAsia="仿宋"/>
          <w:sz w:val="32"/>
        </w:rPr>
        <w:t>(</w:t>
      </w:r>
      <w:r>
        <w:rPr>
          <w:rFonts w:ascii="仿宋" w:hAnsi="仿宋" w:cs="仿宋" w:eastAsia="仿宋"/>
          <w:sz w:val="32"/>
        </w:rPr>
        <w:t>完成初步设计和工程量清单编制</w:t>
      </w:r>
      <w:r>
        <w:rPr>
          <w:rFonts w:ascii="仿宋" w:hAnsi="仿宋" w:cs="仿宋" w:eastAsia="仿宋"/>
          <w:sz w:val="32"/>
        </w:rPr>
        <w:t>)，目标值</w:t>
      </w:r>
      <w:r>
        <w:rPr>
          <w:rFonts w:ascii="仿宋" w:hAnsi="仿宋" w:cs="仿宋" w:eastAsia="仿宋"/>
          <w:sz w:val="32"/>
        </w:rPr>
        <w:t>完成初步设计和工程量清单编制</w:t>
      </w:r>
      <w:r>
        <w:rPr>
          <w:rFonts w:ascii="仿宋" w:hAnsi="仿宋" w:cs="仿宋" w:eastAsia="仿宋"/>
          <w:sz w:val="32"/>
        </w:rPr>
        <w:t>，完成值</w:t>
      </w:r>
      <w:r>
        <w:rPr>
          <w:rFonts w:ascii="仿宋" w:hAnsi="仿宋" w:cs="仿宋" w:eastAsia="仿宋"/>
          <w:sz w:val="32"/>
        </w:rPr>
        <w:t>已完成</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1)完成初步设计和工程量清单编制</w:t>
      </w:r>
      <w:r>
        <w:rPr>
          <w:rFonts w:ascii="仿宋" w:hAnsi="仿宋" w:cs="仿宋" w:eastAsia="仿宋"/>
          <w:sz w:val="32"/>
        </w:rPr>
        <w:t>(</w:t>
      </w:r>
      <w:r>
        <w:rPr>
          <w:rFonts w:ascii="仿宋" w:hAnsi="仿宋" w:cs="仿宋" w:eastAsia="仿宋"/>
          <w:sz w:val="32"/>
        </w:rPr>
        <w:t>完成初步设计和工程量清单编制</w:t>
      </w:r>
      <w:r>
        <w:rPr>
          <w:rFonts w:ascii="仿宋" w:hAnsi="仿宋" w:cs="仿宋" w:eastAsia="仿宋"/>
          <w:sz w:val="32"/>
        </w:rPr>
        <w:t>)，目标值</w:t>
      </w:r>
      <w:r>
        <w:rPr>
          <w:rFonts w:ascii="仿宋" w:hAnsi="仿宋" w:cs="仿宋" w:eastAsia="仿宋"/>
          <w:sz w:val="32"/>
        </w:rPr>
        <w:t>完成初步设计和工程量清单编制</w:t>
      </w:r>
      <w:r>
        <w:rPr>
          <w:rFonts w:ascii="仿宋" w:hAnsi="仿宋" w:cs="仿宋" w:eastAsia="仿宋"/>
          <w:sz w:val="32"/>
        </w:rPr>
        <w:t>，完成值</w:t>
      </w:r>
      <w:r>
        <w:rPr>
          <w:rFonts w:ascii="仿宋" w:hAnsi="仿宋" w:cs="仿宋" w:eastAsia="仿宋"/>
          <w:sz w:val="32"/>
        </w:rPr>
        <w:t>已完成</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1)完成初步设计和工程量清单编制</w:t>
      </w:r>
      <w:r>
        <w:rPr>
          <w:rFonts w:ascii="仿宋" w:hAnsi="仿宋" w:cs="仿宋" w:eastAsia="仿宋"/>
          <w:sz w:val="32"/>
        </w:rPr>
        <w:t>(</w:t>
      </w:r>
      <w:r>
        <w:rPr>
          <w:rFonts w:ascii="仿宋" w:hAnsi="仿宋" w:cs="仿宋" w:eastAsia="仿宋"/>
          <w:sz w:val="32"/>
        </w:rPr>
        <w:t>完成初步设计和工程量清单编制</w:t>
      </w:r>
      <w:r>
        <w:rPr>
          <w:rFonts w:ascii="仿宋" w:hAnsi="仿宋" w:cs="仿宋" w:eastAsia="仿宋"/>
          <w:sz w:val="32"/>
        </w:rPr>
        <w:t>)，目标值</w:t>
      </w:r>
      <w:r>
        <w:rPr>
          <w:rFonts w:ascii="仿宋" w:hAnsi="仿宋" w:cs="仿宋" w:eastAsia="仿宋"/>
          <w:sz w:val="32"/>
        </w:rPr>
        <w:t>完成初步设计和工程量清单编制</w:t>
      </w:r>
      <w:r>
        <w:rPr>
          <w:rFonts w:ascii="仿宋" w:hAnsi="仿宋" w:cs="仿宋" w:eastAsia="仿宋"/>
          <w:sz w:val="32"/>
        </w:rPr>
        <w:t>，完成值</w:t>
      </w:r>
      <w:r>
        <w:rPr>
          <w:rFonts w:ascii="仿宋" w:hAnsi="仿宋" w:cs="仿宋" w:eastAsia="仿宋"/>
          <w:sz w:val="32"/>
        </w:rPr>
        <w:t>已完成</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1)建成提升公共卫生服务硬件水平</w:t>
      </w:r>
      <w:r>
        <w:rPr>
          <w:rFonts w:ascii="仿宋" w:hAnsi="仿宋" w:cs="仿宋" w:eastAsia="仿宋"/>
          <w:sz w:val="32"/>
        </w:rPr>
        <w:t>(</w:t>
      </w:r>
      <w:r>
        <w:rPr>
          <w:rFonts w:ascii="仿宋" w:hAnsi="仿宋" w:cs="仿宋" w:eastAsia="仿宋"/>
          <w:sz w:val="32"/>
        </w:rPr>
        <w:t>建成提升公共卫生服务硬件水平</w:t>
      </w:r>
      <w:r>
        <w:rPr>
          <w:rFonts w:ascii="仿宋" w:hAnsi="仿宋" w:cs="仿宋" w:eastAsia="仿宋"/>
          <w:sz w:val="32"/>
        </w:rPr>
        <w:t>)，目标值</w:t>
      </w:r>
      <w:r>
        <w:rPr>
          <w:rFonts w:ascii="仿宋" w:hAnsi="仿宋" w:cs="仿宋" w:eastAsia="仿宋"/>
          <w:sz w:val="32"/>
        </w:rPr>
        <w:t>建成提升公共卫生服务硬件水平</w:t>
      </w:r>
      <w:r>
        <w:rPr>
          <w:rFonts w:ascii="仿宋" w:hAnsi="仿宋" w:cs="仿宋" w:eastAsia="仿宋"/>
          <w:sz w:val="32"/>
        </w:rPr>
        <w:t>，完成值</w:t>
      </w:r>
      <w:r>
        <w:rPr>
          <w:rFonts w:ascii="仿宋" w:hAnsi="仿宋" w:cs="仿宋" w:eastAsia="仿宋"/>
          <w:sz w:val="32"/>
        </w:rPr>
        <w:t>完成初步设计和工程量清单编制</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1)居民满意度</w:t>
      </w:r>
      <w:r>
        <w:rPr>
          <w:rFonts w:ascii="仿宋" w:hAnsi="仿宋" w:cs="仿宋" w:eastAsia="仿宋"/>
          <w:sz w:val="32"/>
        </w:rPr>
        <w:t>(</w:t>
      </w:r>
      <w:r>
        <w:rPr>
          <w:rFonts w:ascii="仿宋" w:hAnsi="仿宋" w:cs="仿宋" w:eastAsia="仿宋"/>
          <w:sz w:val="32"/>
        </w:rPr>
        <w:t>居民满意度提高</w:t>
      </w:r>
      <w:r>
        <w:rPr>
          <w:rFonts w:ascii="仿宋" w:hAnsi="仿宋" w:cs="仿宋" w:eastAsia="仿宋"/>
          <w:sz w:val="32"/>
        </w:rPr>
        <w:t>)，目标值</w:t>
      </w:r>
      <w:r>
        <w:rPr>
          <w:rFonts w:ascii="仿宋" w:hAnsi="仿宋" w:cs="仿宋" w:eastAsia="仿宋"/>
          <w:sz w:val="32"/>
        </w:rPr>
        <w:t>居民满意度提高</w:t>
      </w:r>
      <w:r>
        <w:rPr>
          <w:rFonts w:ascii="仿宋" w:hAnsi="仿宋" w:cs="仿宋" w:eastAsia="仿宋"/>
          <w:sz w:val="32"/>
        </w:rPr>
        <w:t>，完成值</w:t>
      </w:r>
      <w:r>
        <w:rPr>
          <w:rFonts w:ascii="仿宋" w:hAnsi="仿宋" w:cs="仿宋" w:eastAsia="仿宋"/>
          <w:sz w:val="32"/>
        </w:rPr>
        <w:t>完成初步设计和工程量清单编制</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仓山区公共卫生服务中心项目2022年底已完成初步设计和工程量清单编制。2023年2月16日，经仓山区第十八届人民政府2023年第4次常务会议研究，同意将仓山区公共卫生服务中心项目用地和建新镇卫生院用地整合调整为区级综合医院建设用地，并重新立项建设仓山区医院。仓山区区公共卫生服务中心项目取消前，已完成初步设计和概算编制、勘察、工程模拟清单编制等工作，该项目的闭合结算工作已经局党组会和区政府专题会议研究通过，结算材料已完成，还未支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2</w:t>
      </w:r>
      <w:r>
        <w:rPr>
          <w:rFonts w:ascii="仿宋" w:hAnsi="仿宋" w:cs="仿宋" w:eastAsia="仿宋"/>
          <w:sz w:val="32"/>
        </w:rPr>
        <w:t xml:space="preserve">. </w:t>
      </w:r>
      <w:r>
        <w:rPr>
          <w:rFonts w:ascii="仿宋" w:hAnsi="仿宋" w:cs="仿宋" w:eastAsia="仿宋"/>
          <w:sz w:val="32"/>
        </w:rPr>
        <w:t>仓山区公共卫生服务中心项目2022年底已完成初步设计和工程量清单编制。2023年2月16日，经仓山区第十八届人民政府2023年第4次常务会议研究，同意将仓山区公共卫生服务中心项目用地和建新镇卫生院用地整合调整为区级综合医院建设用地，并重新立项建设仓山区医院。</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可支付相关资金后，从“公共卫生服务中心启动资金”支付，金额合计约112.994万元。</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2</w:t>
      </w:r>
      <w:r>
        <w:rPr>
          <w:rFonts w:ascii="仿宋" w:hAnsi="仿宋" w:cs="仿宋" w:eastAsia="仿宋"/>
          <w:sz w:val="32"/>
        </w:rPr>
        <w:t xml:space="preserve">. </w:t>
      </w:r>
      <w:r>
        <w:rPr>
          <w:rFonts w:ascii="仿宋" w:hAnsi="仿宋" w:cs="仿宋" w:eastAsia="仿宋"/>
          <w:sz w:val="32"/>
        </w:rPr>
        <w:t>仓山区区公共卫生服务中心项目取消前，已完成初步设计和概算编制、勘察、工程模拟清单编制等工作，该项目的闭合结算工作已经局党组会和区政府专题会议研究通过，结算材料已完成，还未支付。待可支付，从“公共卫生服务中心启动资金”支付。</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