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（中央直达资金）2022年基本公共卫生服务市级补助结算资金6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（中央直达资金）2022年基本公共卫生服务市级补助结算资金（榕财社指【2022】140号，经济分类30299其他商品服务支出，支出功能分类2100408）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已及时、足额支出。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1)重复电子健康档案占比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1)老年人体检人数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1)2型糖尿病患者规范化管理率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