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2022年基层医疗机构医学类毕业生学费代偿市级补助经费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2022年基层医疗机构医学类毕业生学费代偿市级补助经费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2022年基层医疗机构医学类毕业生学费代偿市级补助经费,通过补偿机制，留住基层人才，提升基层人才队伍。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1)发现违规资金金额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