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(直达资金）2023年基本公共卫生服务省级补助资金1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榕财社（指）【2023】33号     2100408基本公共卫生 --50502其他商品和服务支出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免费为城乡居民提供基本公共卫生服务。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96.88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99.41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99.41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1)健康档案建档率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89.34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2)适龄儿童国家免疫规划疫苗接种率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99.41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9.94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99.41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9.94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1)医院人均业务收入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4727.59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1)居民满意度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