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市级统筹集中医学观察点工作经费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榕财社指【2023】36号，30299其他商品服务支出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全部支付2022年4-10月市级统筹集中医学观察点工作费用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1)补助企业数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1)资金结算（拨付、下达）准确率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1)资金拨付（下达、结算）及时率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1)接收集中医学观察人员数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1)服务单位满意度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75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