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中医药专项资金经费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中医药专项资金经费（榕财社（指）【2023】84号   经济分类30299其他商品服务支出   支出功能分类2100601）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已及时、足额支出。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99.49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3)第二批基层老中医药师带徒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1)培训计划完成率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225.39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72.47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14.49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