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（直达资金）基本公共卫生服务市级补助1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（直达资金）基本公共卫生服务市级补助1，榕财社（指）〔2022〕140号，功能分类2100408基本公共卫生服务，政府经济分类50502商品和服务支出，部门经济分类30299其他商品和服务支出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已用于支付2023年11月劳务派遣人员工资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91.42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