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二类疫苗专项经费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二类疫苗专项经费 仓卫财【2023】41号 2100301城市卫生机构，30299其他商品和服务支出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为辖区内居民提供疫苗接种服务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1)适龄儿童国家免疫规划疫苗接种率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2)每千人口卫生技术人员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0.8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0.8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1)均次门诊医药费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151.6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2)医院人均业务收入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245701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1)患者满意度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因二类疫苗补助经费资金紧张，未能在规定的时间内及时支付二类疫苗各项支出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二类疫苗补助经费资金充足，能在规定的时间内及时支付二类疫苗各项支出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