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“两癌”筛查经费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“两癌”筛查经费（榕财社（指）[2023]103号），功能分类2100409重大公共卫生服务，政府经济分类50502商品和服务支出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因财政资金紧张暂未支出该项经费，未支出的经费将结转至下年继续安排支出。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1)预防宫颈癌、乳腺癌宣传册数量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因财政资金紧张，该项资金已申请计划但上级主管部门未批复，故无法支出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