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死因监测项目经费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死因监测项目经费，榕财社指【2023】78号，2100409重大公共卫生服务，30299其他商品和服务支出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为辖区内居民提供死因监测工作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1)死因监测人次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死因监测项目经费资金因资金不足，未能在规定的时间内及时支付死因监测经费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确保监测项目经费资金因资金充足，能在规定的时间内及时支付死因监测经费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