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2023年度基本药物省级补助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2023年度基本药物省级补助（闽财社指（2022）62号），经济分类30299其他商品服务支出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已支出2万元。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99.49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1800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1918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2)每千人口卫生技术人员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3)每千人口注册护士人数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0.33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4)每千人口执业（助理）医师人数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225.39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72.47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14.49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