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2023年基层医疗机构全科医生岗位市级补助资金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2023年基层医疗机构全科医生岗位市级补助资金  榕财政社指【2023】53号，经济分类其他工资福利支出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2023年基层医疗机构全科医生岗位市级补助资金  榕财政社指【2023】53号，经济分类其他工资福利支出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