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艾滋病防控补助经费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艾滋病防控补助经费，榕财社（指)[2023]33号。功能分类2100409，经济分类30299其他商品和服务支出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用于美沙酮维持治疗门诊各项工作支出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83.18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