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基本药物制度补助资金（直达资金）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基本药物制度补助资金（直达资金）闽财社指【2023】32号2100399其他基层医疗机构支出，30299其他商品和服务支出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用于购买基层医疗机构医疗设备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1620.77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2)每千人口卫生技术人员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1)均次门诊医药费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151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245701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