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免费产前筛查项目</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福州市卫生健康委员会关于做好2020年妇幼健康公共卫生服务项目工作的通知》（榕卫妇幼[2020]9号）经费补助标准：血样采集20元/人，血清检测140元/人，介入性诊断1250元/人，其中省补80%，不足部分区级承担。2023年筛查任务数150人，介入20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为辖区城乡居民孕妇进行免费产前筛查诊断，普及出生缺陷防治知识，提高孕28周前出生缺陷发现率，减少严重致死致残缺陷出生。</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65.13</w:t>
      </w:r>
      <w:r>
        <w:rPr>
          <w:rFonts w:ascii="仿宋_GB2312" w:hAnsi="仿宋_GB2312" w:cs="仿宋_GB2312" w:eastAsia="仿宋_GB2312"/>
          <w:sz w:val="32"/>
        </w:rPr>
        <w:t>分，等级为</w:t>
      </w:r>
      <w:r>
        <w:rPr>
          <w:rFonts w:ascii="仿宋_GB2312" w:hAnsi="仿宋_GB2312" w:cs="仿宋_GB2312" w:eastAsia="仿宋_GB2312"/>
          <w:sz w:val="32"/>
        </w:rPr>
        <w:t>中</w:t>
      </w:r>
      <w:r>
        <w:rPr>
          <w:rFonts w:ascii="仿宋_GB2312" w:hAnsi="仿宋_GB2312" w:cs="仿宋_GB2312" w:eastAsia="仿宋_GB2312"/>
          <w:sz w:val="32"/>
        </w:rPr>
        <w:t>，设置绩效目标</w:t>
      </w:r>
      <w:r>
        <w:rPr>
          <w:rFonts w:ascii="仿宋_GB2312" w:hAnsi="仿宋_GB2312" w:cs="仿宋_GB2312" w:eastAsia="仿宋_GB2312"/>
          <w:sz w:val="32"/>
        </w:rPr>
        <w:t>5</w:t>
      </w:r>
      <w:r>
        <w:rPr>
          <w:rFonts w:ascii="仿宋_GB2312" w:hAnsi="仿宋_GB2312" w:cs="仿宋_GB2312" w:eastAsia="仿宋_GB2312"/>
          <w:sz w:val="32"/>
        </w:rPr>
        <w:t>个，实际完成</w:t>
      </w:r>
      <w:r>
        <w:rPr>
          <w:rFonts w:ascii="仿宋_GB2312" w:hAnsi="仿宋_GB2312" w:cs="仿宋_GB2312" w:eastAsia="仿宋_GB2312"/>
          <w:sz w:val="32"/>
        </w:rPr>
        <w:t>3</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1)成本控制率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25.37</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2.82</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1)完成筛查任务数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197</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1)完成筛查率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32.83</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12.31</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1)满意率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符合35岁以下城镇医保的孕妇人数较少，在医院首次就诊已超过21周不适合或不愿意做产筛检查的人群也较多，导致任务完不成。</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进一步扩大宣传，动员社区卫生服务中心和乡镇卫生院帮助宣传和转介符合免费产前筛查的孕妇到医院进行检查。</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