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金山街道社区卫生服务中心社区医院建设设备提升经费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社区医院建设经费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因财政资金紧张，已申请计划但上级主管部门未批复，故无法支出。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9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1655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241972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2)医院业务收入增长率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30.14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2)患者满意度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因财政资金紧张，已申请计划但上级主管部门未批复，故本年度无法支出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待该项经费计划批复下达后，立刻安排后续支出计划，保证明年支出完毕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