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定向培养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榕财社指【2022】165号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加强基层医疗卫生人才队伍建设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1)发放补贴人数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1)发放补贴标准执行情况与文件符合度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1)使用人员满意率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