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精神卫生和慢性非传染性疾病防治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精神卫生和慢性非传染性疾病防治 榕财社（指）【2021】110号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根据中心业务开展，完成经费支出，确保专款专用。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