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健康素养经费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健康素养经费 榕财社（指）【2021】110号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仓疾控【2021】41号 用于临江街道社区卫生服务中心健康素养工作经费 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273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583214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年末财政性资金紧张，相关项目资金支付进度慢，未来得及支付完毕。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针对问题，加强资金管理，做好项目开展和资金支出衔接工作，保障资金支付渠道通畅。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