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2023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第三十五批、第三十六批省企业技术中心奖励资金（省级）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关于下达第三十五批、第三十六批省企业技术中心奖励资金的通知（榕财企指〔2023〕26号）；50799 其他对企业补助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已根据《福州市财政局 福州市工业和信息化局关于下达2022年福州市企业技术中心奖励资金的通知》（榕财企（指）【2022】72号）文件，足额下拨奖励资金。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1)补助企业数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家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1)奖补标准执行准确率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98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1)目标完成率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1)带动企业R&amp;D投入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600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600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1)补助对象满意度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