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艾司博国际投资建设先进封装测试项目尽职调查服务费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刘用全批(转)142006 号、刘用全批(转)133004号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该款项为艾司博国际投资建设先进封装测试项目尽职调查服务费，已付70%首付款，尾款30%待项目验收完成后支付。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83.78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70.02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1)补助金发放率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70.02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2)评估项目数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70.02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70.02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7.78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1)向区委、区政府汇报工作总结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该款项为调查工作经费，已付70%首付款，该项工作完成可能要跨年。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建议根据项目难易程度、完成时间长短顺序合理安排下达相关资金。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