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8BC" w:rsidRDefault="007968BC"/>
    <w:tbl>
      <w:tblPr>
        <w:tblW w:w="0" w:type="auto"/>
        <w:jc w:val="center"/>
        <w:tblLook w:val="04A0"/>
      </w:tblPr>
      <w:tblGrid>
        <w:gridCol w:w="566"/>
        <w:gridCol w:w="912"/>
        <w:gridCol w:w="1045"/>
        <w:gridCol w:w="655"/>
        <w:gridCol w:w="1058"/>
        <w:gridCol w:w="253"/>
        <w:gridCol w:w="797"/>
        <w:gridCol w:w="798"/>
        <w:gridCol w:w="274"/>
        <w:gridCol w:w="284"/>
        <w:gridCol w:w="408"/>
        <w:gridCol w:w="139"/>
        <w:gridCol w:w="661"/>
        <w:gridCol w:w="673"/>
      </w:tblGrid>
      <w:tr w:rsidR="007968BC" w:rsidTr="008A529D">
        <w:trPr>
          <w:trHeight w:val="454"/>
          <w:jc w:val="center"/>
        </w:trPr>
        <w:tc>
          <w:tcPr>
            <w:tcW w:w="8523" w:type="dxa"/>
            <w:gridSpan w:val="14"/>
            <w:vAlign w:val="center"/>
          </w:tcPr>
          <w:p w:rsidR="007968BC" w:rsidRDefault="007968BC" w:rsidP="007968BC">
            <w:pPr>
              <w:spacing w:before="100" w:beforeAutospacing="1" w:after="100" w:afterAutospacing="1" w:line="320" w:lineRule="exact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项目支出绩效自评表</w:t>
            </w:r>
          </w:p>
        </w:tc>
      </w:tr>
      <w:tr w:rsidR="007968BC" w:rsidTr="008A529D">
        <w:trPr>
          <w:trHeight w:val="201"/>
          <w:jc w:val="center"/>
        </w:trPr>
        <w:tc>
          <w:tcPr>
            <w:tcW w:w="8523" w:type="dxa"/>
            <w:gridSpan w:val="14"/>
          </w:tcPr>
          <w:p w:rsidR="007968BC" w:rsidRDefault="007968BC" w:rsidP="008A529D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 2021年度）</w:t>
            </w:r>
          </w:p>
        </w:tc>
      </w:tr>
      <w:tr w:rsidR="007968BC" w:rsidTr="008A529D">
        <w:trPr>
          <w:trHeight w:val="300"/>
          <w:jc w:val="center"/>
        </w:trPr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项目名称</w:t>
            </w:r>
          </w:p>
        </w:tc>
        <w:tc>
          <w:tcPr>
            <w:tcW w:w="704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福州市仓山区文化体育和旅游局（汇总）</w:t>
            </w:r>
          </w:p>
        </w:tc>
      </w:tr>
      <w:tr w:rsidR="007968BC" w:rsidTr="008A529D">
        <w:trPr>
          <w:trHeight w:val="300"/>
          <w:jc w:val="center"/>
        </w:trPr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主管部门</w:t>
            </w:r>
          </w:p>
        </w:tc>
        <w:tc>
          <w:tcPr>
            <w:tcW w:w="38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福州市仓山区文化体育和旅游局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实施单位</w:t>
            </w:r>
          </w:p>
        </w:tc>
        <w:tc>
          <w:tcPr>
            <w:tcW w:w="21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福州市仓山区文化体育和旅游局</w:t>
            </w:r>
          </w:p>
        </w:tc>
      </w:tr>
      <w:tr w:rsidR="007968BC" w:rsidTr="008A529D">
        <w:trPr>
          <w:trHeight w:val="300"/>
          <w:jc w:val="center"/>
        </w:trPr>
        <w:tc>
          <w:tcPr>
            <w:tcW w:w="14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项目资金</w:t>
            </w:r>
            <w:r>
              <w:rPr>
                <w:rFonts w:hint="eastAsia"/>
                <w:sz w:val="18"/>
                <w:szCs w:val="18"/>
              </w:rPr>
              <w:br/>
              <w:t>（万元）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年初预算数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全年预算数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全年执行数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分值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执行率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7968BC" w:rsidTr="008A529D">
        <w:trPr>
          <w:trHeight w:val="30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年度资金总额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2484.86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2484.86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2484.86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100%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</w:tr>
      <w:tr w:rsidR="007968BC" w:rsidTr="008A529D">
        <w:trPr>
          <w:trHeight w:val="30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其中：当年财政拨款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2484.86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2484.86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2484.86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—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100%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—</w:t>
            </w:r>
          </w:p>
        </w:tc>
      </w:tr>
      <w:tr w:rsidR="007968BC" w:rsidTr="008A529D">
        <w:trPr>
          <w:trHeight w:val="30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—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—</w:t>
            </w:r>
          </w:p>
        </w:tc>
      </w:tr>
      <w:tr w:rsidR="007968BC" w:rsidTr="008A529D">
        <w:trPr>
          <w:trHeight w:val="30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其他资金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10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-</w:t>
            </w:r>
          </w:p>
        </w:tc>
        <w:tc>
          <w:tcPr>
            <w:tcW w:w="6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—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—</w:t>
            </w:r>
          </w:p>
        </w:tc>
      </w:tr>
      <w:tr w:rsidR="007968BC" w:rsidTr="008A529D">
        <w:trPr>
          <w:trHeight w:val="300"/>
          <w:jc w:val="center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年度总体目标</w:t>
            </w:r>
          </w:p>
        </w:tc>
        <w:tc>
          <w:tcPr>
            <w:tcW w:w="47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预期目标</w:t>
            </w:r>
          </w:p>
        </w:tc>
        <w:tc>
          <w:tcPr>
            <w:tcW w:w="3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实际完成情况</w:t>
            </w:r>
          </w:p>
        </w:tc>
      </w:tr>
      <w:tr w:rsidR="007968BC" w:rsidTr="008A529D">
        <w:trPr>
          <w:trHeight w:val="597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rPr>
                <w:sz w:val="18"/>
                <w:szCs w:val="18"/>
              </w:rPr>
            </w:pPr>
          </w:p>
        </w:tc>
        <w:tc>
          <w:tcPr>
            <w:tcW w:w="47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应针对本项目设置详细、全面的绩效目标值、项目管理制度以及按照财政部门年度评价方案规划全面的考评方法。</w:t>
            </w:r>
          </w:p>
        </w:tc>
        <w:tc>
          <w:tcPr>
            <w:tcW w:w="3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全年支出2484.86，预算执行率100%</w:t>
            </w:r>
          </w:p>
        </w:tc>
      </w:tr>
      <w:tr w:rsidR="007968BC" w:rsidTr="008A529D">
        <w:trPr>
          <w:trHeight w:val="533"/>
          <w:jc w:val="center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</w:t>
            </w:r>
            <w:r>
              <w:rPr>
                <w:rFonts w:hint="eastAsia"/>
                <w:sz w:val="18"/>
                <w:szCs w:val="18"/>
              </w:rPr>
              <w:br/>
              <w:t>效</w:t>
            </w:r>
            <w:r>
              <w:rPr>
                <w:rFonts w:hint="eastAsia"/>
                <w:sz w:val="18"/>
                <w:szCs w:val="18"/>
              </w:rPr>
              <w:br/>
              <w:t>指</w:t>
            </w:r>
            <w:r>
              <w:rPr>
                <w:rFonts w:hint="eastAsia"/>
                <w:sz w:val="18"/>
                <w:szCs w:val="18"/>
              </w:rPr>
              <w:br/>
              <w:t>标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一级指标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二级指标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三级指标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</w:t>
            </w:r>
          </w:p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指标值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</w:t>
            </w:r>
          </w:p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完成值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分值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得分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偏差原因分析及改进措施</w:t>
            </w:r>
          </w:p>
        </w:tc>
      </w:tr>
      <w:tr w:rsidR="007968BC" w:rsidTr="008A529D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rPr>
                <w:sz w:val="18"/>
                <w:szCs w:val="18"/>
              </w:rPr>
            </w:pP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产出指标</w:t>
            </w:r>
          </w:p>
        </w:tc>
        <w:tc>
          <w:tcPr>
            <w:tcW w:w="10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数量指标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财政支出项目完成率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100%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100%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</w:p>
        </w:tc>
      </w:tr>
      <w:tr w:rsidR="007968BC" w:rsidTr="008A529D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rPr>
                <w:sz w:val="18"/>
                <w:szCs w:val="18"/>
              </w:rPr>
            </w:pP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补助项目数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 w:rsidR="00653D5B"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 w:rsidR="00653D5B"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</w:p>
        </w:tc>
      </w:tr>
      <w:tr w:rsidR="007968BC" w:rsidTr="008A529D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rPr>
                <w:sz w:val="18"/>
                <w:szCs w:val="18"/>
              </w:rPr>
            </w:pPr>
          </w:p>
        </w:tc>
        <w:tc>
          <w:tcPr>
            <w:tcW w:w="10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质量指标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奖补标准</w:t>
            </w:r>
            <w:proofErr w:type="gramEnd"/>
            <w:r>
              <w:rPr>
                <w:rFonts w:hint="eastAsia"/>
                <w:sz w:val="18"/>
                <w:szCs w:val="18"/>
              </w:rPr>
              <w:t>执行准确率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100%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100%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</w:p>
        </w:tc>
      </w:tr>
      <w:tr w:rsidR="007968BC" w:rsidTr="008A529D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rPr>
                <w:sz w:val="18"/>
                <w:szCs w:val="18"/>
              </w:rPr>
            </w:pP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文物完好率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90%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90%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</w:p>
        </w:tc>
      </w:tr>
      <w:tr w:rsidR="007968BC" w:rsidTr="008A529D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rPr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成本指标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资金使用率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90%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100%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</w:p>
        </w:tc>
      </w:tr>
      <w:tr w:rsidR="007968BC" w:rsidTr="008A529D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rPr>
                <w:sz w:val="18"/>
                <w:szCs w:val="18"/>
              </w:rPr>
            </w:pP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效益指标</w:t>
            </w:r>
          </w:p>
        </w:tc>
        <w:tc>
          <w:tcPr>
            <w:tcW w:w="10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经济效益</w:t>
            </w:r>
          </w:p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固定资产利用率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95%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95%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</w:p>
        </w:tc>
      </w:tr>
      <w:tr w:rsidR="007968BC" w:rsidTr="008A529D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rPr>
                <w:sz w:val="18"/>
                <w:szCs w:val="18"/>
              </w:rPr>
            </w:pP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人均公用支出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17000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</w:p>
        </w:tc>
      </w:tr>
      <w:tr w:rsidR="007968BC" w:rsidTr="008A529D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rPr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社会效益</w:t>
            </w:r>
          </w:p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收益群众数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25000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</w:p>
        </w:tc>
      </w:tr>
      <w:tr w:rsidR="007968BC" w:rsidTr="008A529D">
        <w:trPr>
          <w:trHeight w:val="338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rPr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可持续影响指标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图书总藏量增量 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20000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20000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</w:p>
        </w:tc>
      </w:tr>
      <w:tr w:rsidR="007968BC" w:rsidTr="008A529D">
        <w:trPr>
          <w:trHeight w:val="30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rPr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满意度</w:t>
            </w:r>
          </w:p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指标</w:t>
            </w:r>
          </w:p>
        </w:tc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服务对象满意度指标</w:t>
            </w:r>
          </w:p>
        </w:tc>
        <w:tc>
          <w:tcPr>
            <w:tcW w:w="19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当年度收到12345诉求件数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653D5B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653D5B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</w:p>
        </w:tc>
      </w:tr>
      <w:tr w:rsidR="007968BC" w:rsidTr="008A529D">
        <w:trPr>
          <w:trHeight w:val="300"/>
          <w:jc w:val="center"/>
        </w:trPr>
        <w:tc>
          <w:tcPr>
            <w:tcW w:w="60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总分</w:t>
            </w:r>
          </w:p>
        </w:tc>
        <w:tc>
          <w:tcPr>
            <w:tcW w:w="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A26EC" w:rsidP="008A529D">
            <w:pPr>
              <w:spacing w:before="100" w:beforeAutospacing="1" w:after="100" w:afterAutospacing="1" w:line="240" w:lineRule="exac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8BC" w:rsidRDefault="007968BC" w:rsidP="008A529D">
            <w:pPr>
              <w:spacing w:before="100" w:beforeAutospacing="1" w:after="100" w:afterAutospacing="1" w:line="240" w:lineRule="exact"/>
              <w:jc w:val="center"/>
              <w:rPr>
                <w:sz w:val="18"/>
                <w:szCs w:val="18"/>
              </w:rPr>
            </w:pPr>
          </w:p>
        </w:tc>
      </w:tr>
    </w:tbl>
    <w:p w:rsidR="007968BC" w:rsidRPr="007968BC" w:rsidRDefault="007968BC" w:rsidP="007968BC">
      <w:pPr>
        <w:autoSpaceDE w:val="0"/>
        <w:autoSpaceDN w:val="0"/>
        <w:adjustRightInd w:val="0"/>
        <w:spacing w:before="100" w:beforeAutospacing="1" w:after="100" w:afterAutospacing="1" w:line="600" w:lineRule="exact"/>
        <w:rPr>
          <w:rFonts w:ascii="仿宋" w:eastAsia="仿宋" w:hAnsi="仿宋"/>
          <w:b/>
          <w:sz w:val="32"/>
          <w:szCs w:val="32"/>
        </w:rPr>
      </w:pPr>
    </w:p>
    <w:p w:rsidR="00936C4A" w:rsidRDefault="00936C4A"/>
    <w:sectPr w:rsidR="00936C4A" w:rsidSect="00AB72E8">
      <w:pgSz w:w="11907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FA5" w:rsidRDefault="00CE5FA5" w:rsidP="007968BC">
      <w:r>
        <w:separator/>
      </w:r>
    </w:p>
  </w:endnote>
  <w:endnote w:type="continuationSeparator" w:id="0">
    <w:p w:rsidR="00CE5FA5" w:rsidRDefault="00CE5FA5" w:rsidP="007968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FA5" w:rsidRDefault="00CE5FA5" w:rsidP="007968BC">
      <w:r>
        <w:separator/>
      </w:r>
    </w:p>
  </w:footnote>
  <w:footnote w:type="continuationSeparator" w:id="0">
    <w:p w:rsidR="00CE5FA5" w:rsidRDefault="00CE5FA5" w:rsidP="007968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68BC"/>
    <w:rsid w:val="000A2615"/>
    <w:rsid w:val="00147F3D"/>
    <w:rsid w:val="001513CA"/>
    <w:rsid w:val="00653D5B"/>
    <w:rsid w:val="007968BC"/>
    <w:rsid w:val="007A26EC"/>
    <w:rsid w:val="00936C4A"/>
    <w:rsid w:val="00A30009"/>
    <w:rsid w:val="00CE5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8BC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968BC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968B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968BC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968B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968B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968BC"/>
    <w:rPr>
      <w:rFonts w:ascii="宋体" w:eastAsia="宋体" w:hAnsi="宋体" w:cs="宋体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2022-08-24T02:56:00Z</dcterms:created>
  <dcterms:modified xsi:type="dcterms:W3CDTF">2022-08-24T06:21:00Z</dcterms:modified>
</cp:coreProperties>
</file>