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2022年全民健身活动和健身设施维修经费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2022年全民健身活动和健身设施维修经费，榕财教（指）〔2022〕54号。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开展仓山区全民健身运动会10个项目的赛事活动；对仓山区公共体育设施的有损坏的器件进行维修和更换；完成当年的九个一批的建设任务。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1)参加活动人次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1)反映服务对象满意度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