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图书馆、文化馆、博物馆免费开放经费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图书馆、文化馆、博物馆免费开放经费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用于图书馆、文化馆、博物馆免费开放人员、水电、办公等支出。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96.91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1)周累计开馆服务时间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19.94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1)参观人数增长率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5.69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