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BD" w:rsidRDefault="007629BD" w:rsidP="007629BD">
      <w:pPr>
        <w:widowControl/>
        <w:spacing w:line="360" w:lineRule="exact"/>
        <w:rPr>
          <w:rFonts w:ascii="黑体" w:eastAsia="黑体" w:hAnsi="宋体" w:cs="宋体"/>
          <w:bCs/>
          <w:kern w:val="0"/>
          <w:szCs w:val="32"/>
        </w:rPr>
      </w:pPr>
      <w:r>
        <w:rPr>
          <w:rFonts w:ascii="黑体" w:eastAsia="黑体" w:hAnsi="宋体" w:cs="宋体" w:hint="eastAsia"/>
          <w:bCs/>
          <w:kern w:val="0"/>
          <w:szCs w:val="32"/>
        </w:rPr>
        <w:t>附件</w:t>
      </w:r>
    </w:p>
    <w:p w:rsidR="007629BD" w:rsidRDefault="007629BD" w:rsidP="007629BD">
      <w:pPr>
        <w:widowControl/>
        <w:spacing w:line="5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福建省特种设备检验检测费收费标准表</w:t>
      </w:r>
    </w:p>
    <w:p w:rsidR="007629BD" w:rsidRDefault="007629BD" w:rsidP="007629BD">
      <w:pPr>
        <w:widowControl/>
        <w:spacing w:line="500" w:lineRule="exact"/>
        <w:jc w:val="center"/>
        <w:rPr>
          <w:rFonts w:ascii="方正小标宋简体" w:eastAsia="方正小标宋简体" w:hAnsi="宋体" w:cs="宋体"/>
          <w:bCs/>
          <w:kern w:val="0"/>
          <w:sz w:val="44"/>
          <w:szCs w:val="44"/>
        </w:rPr>
      </w:pPr>
    </w:p>
    <w:p w:rsidR="007629BD" w:rsidRDefault="007629BD" w:rsidP="007629BD">
      <w:pPr>
        <w:widowControl/>
        <w:spacing w:line="500" w:lineRule="exact"/>
        <w:jc w:val="center"/>
        <w:rPr>
          <w:rFonts w:ascii="方正小标宋简体" w:eastAsia="方正小标宋简体" w:hAnsi="方正小标宋简体" w:cs="方正小标宋简体"/>
          <w:bCs/>
          <w:kern w:val="0"/>
          <w:szCs w:val="32"/>
        </w:rPr>
      </w:pPr>
      <w:r>
        <w:rPr>
          <w:rFonts w:ascii="方正小标宋简体" w:eastAsia="方正小标宋简体" w:hAnsi="方正小标宋简体" w:cs="方正小标宋简体" w:hint="eastAsia"/>
          <w:bCs/>
          <w:kern w:val="0"/>
          <w:szCs w:val="32"/>
        </w:rPr>
        <w:t>第一部分 承压类特种设备检验收费标准</w:t>
      </w:r>
    </w:p>
    <w:p w:rsidR="007629BD" w:rsidRDefault="007629BD" w:rsidP="007629BD">
      <w:pPr>
        <w:widowControl/>
        <w:spacing w:line="500" w:lineRule="exact"/>
        <w:ind w:firstLineChars="200" w:firstLine="560"/>
        <w:rPr>
          <w:rFonts w:ascii="黑体" w:eastAsia="黑体" w:hAnsi="黑体" w:cs="黑体"/>
          <w:bCs/>
          <w:color w:val="FF0000"/>
          <w:kern w:val="0"/>
          <w:sz w:val="28"/>
          <w:szCs w:val="28"/>
        </w:rPr>
      </w:pPr>
      <w:r>
        <w:rPr>
          <w:rFonts w:ascii="黑体" w:eastAsia="黑体" w:hAnsi="黑体" w:cs="黑体" w:hint="eastAsia"/>
          <w:bCs/>
          <w:kern w:val="0"/>
          <w:sz w:val="28"/>
          <w:szCs w:val="28"/>
        </w:rPr>
        <w:t>一、锅炉检验收费标准</w:t>
      </w:r>
    </w:p>
    <w:p w:rsidR="007629BD" w:rsidRDefault="007629BD" w:rsidP="007629BD">
      <w:pPr>
        <w:widowControl/>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（一）锅炉监督检验收费标准</w:t>
      </w:r>
    </w:p>
    <w:p w:rsidR="007629BD" w:rsidRDefault="007629BD" w:rsidP="007629BD">
      <w:pPr>
        <w:spacing w:line="500" w:lineRule="exact"/>
        <w:ind w:firstLineChars="200" w:firstLine="562"/>
        <w:rPr>
          <w:rFonts w:ascii="宋体" w:eastAsia="宋体" w:hAnsi="宋体"/>
          <w:b/>
          <w:sz w:val="28"/>
          <w:szCs w:val="28"/>
        </w:rPr>
      </w:pPr>
      <w:r>
        <w:rPr>
          <w:rFonts w:ascii="宋体" w:eastAsia="宋体" w:hAnsi="宋体" w:cs="宋体" w:hint="eastAsia"/>
          <w:b/>
          <w:kern w:val="0"/>
          <w:sz w:val="28"/>
          <w:szCs w:val="28"/>
        </w:rPr>
        <w:t>1.工业锅炉产品制造过程监督检验收费标准</w:t>
      </w:r>
    </w:p>
    <w:tbl>
      <w:tblPr>
        <w:tblW w:w="8115" w:type="dxa"/>
        <w:jc w:val="center"/>
        <w:tblInd w:w="93" w:type="dxa"/>
        <w:tblLayout w:type="fixed"/>
        <w:tblLook w:val="04A0"/>
      </w:tblPr>
      <w:tblGrid>
        <w:gridCol w:w="915"/>
        <w:gridCol w:w="2011"/>
        <w:gridCol w:w="869"/>
        <w:gridCol w:w="2520"/>
        <w:gridCol w:w="1800"/>
      </w:tblGrid>
      <w:tr w:rsidR="007629BD" w:rsidTr="006F21A2">
        <w:trPr>
          <w:trHeight w:val="642"/>
          <w:jc w:val="center"/>
        </w:trPr>
        <w:tc>
          <w:tcPr>
            <w:tcW w:w="91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011"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8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蒸汽锅炉监督检验</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D＜4 t/h</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按受检产品设备价的0.7%</w:t>
            </w:r>
          </w:p>
        </w:tc>
        <w:tc>
          <w:tcPr>
            <w:tcW w:w="180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D为蒸汽锅炉</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蒸发量，下同</w:t>
            </w:r>
          </w:p>
        </w:tc>
      </w:tr>
      <w:tr w:rsidR="007629BD" w:rsidTr="006F21A2">
        <w:trPr>
          <w:trHeight w:val="285"/>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D≥4 t/h</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按受检产品设备价的0.5%</w:t>
            </w:r>
          </w:p>
        </w:tc>
        <w:tc>
          <w:tcPr>
            <w:tcW w:w="180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热水锅炉监督检验</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spacing w:val="-10"/>
                <w:kern w:val="0"/>
                <w:sz w:val="21"/>
                <w:szCs w:val="21"/>
              </w:rPr>
            </w:pP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303"/>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Q＜2.8 MW</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按受检产品设备价的0.7%</w:t>
            </w:r>
          </w:p>
        </w:tc>
        <w:tc>
          <w:tcPr>
            <w:tcW w:w="1800" w:type="dxa"/>
            <w:vMerge w:val="restart"/>
            <w:tcBorders>
              <w:top w:val="nil"/>
              <w:left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Q为热水锅炉</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供热量，下同</w:t>
            </w:r>
          </w:p>
        </w:tc>
      </w:tr>
      <w:tr w:rsidR="007629BD" w:rsidTr="006F21A2">
        <w:trPr>
          <w:trHeight w:val="303"/>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011"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Q≥2.8MW</w:t>
            </w:r>
          </w:p>
        </w:tc>
        <w:tc>
          <w:tcPr>
            <w:tcW w:w="869"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按受检产品设备价的0.7%</w:t>
            </w:r>
          </w:p>
        </w:tc>
        <w:tc>
          <w:tcPr>
            <w:tcW w:w="1800" w:type="dxa"/>
            <w:vMerge/>
            <w:tcBorders>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p>
        </w:tc>
      </w:tr>
    </w:tbl>
    <w:p w:rsidR="007629BD" w:rsidRDefault="007629BD" w:rsidP="007629BD">
      <w:pPr>
        <w:spacing w:line="4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2.工业锅炉安装过程、改造过程、修理监督检验收费标准</w:t>
      </w:r>
    </w:p>
    <w:tbl>
      <w:tblPr>
        <w:tblW w:w="8115" w:type="dxa"/>
        <w:jc w:val="center"/>
        <w:tblInd w:w="93" w:type="dxa"/>
        <w:tblLayout w:type="fixed"/>
        <w:tblLook w:val="04A0"/>
      </w:tblPr>
      <w:tblGrid>
        <w:gridCol w:w="905"/>
        <w:gridCol w:w="1990"/>
        <w:gridCol w:w="858"/>
        <w:gridCol w:w="2493"/>
        <w:gridCol w:w="1869"/>
      </w:tblGrid>
      <w:tr w:rsidR="007629BD" w:rsidTr="006F21A2">
        <w:trPr>
          <w:trHeight w:val="295"/>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85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4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整组装锅炉安装</w:t>
            </w:r>
          </w:p>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监督检验</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color w:val="FF0000"/>
                <w:kern w:val="0"/>
                <w:sz w:val="21"/>
                <w:szCs w:val="21"/>
              </w:rPr>
            </w:pP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2＜D≤4</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1300</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color w:val="FF0000"/>
                <w:kern w:val="0"/>
                <w:sz w:val="21"/>
                <w:szCs w:val="21"/>
              </w:rPr>
            </w:pPr>
          </w:p>
        </w:tc>
      </w:tr>
      <w:tr w:rsidR="007629BD" w:rsidTr="006F21A2">
        <w:trPr>
          <w:trHeight w:val="638"/>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4＜D≤6</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安装工程费的4％，但不低于1800元。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r>
      <w:tr w:rsidR="007629BD" w:rsidTr="006F21A2">
        <w:trPr>
          <w:trHeight w:val="638"/>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6＜D≤10</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安装工程费的4％，但不低于2500元。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r>
      <w:tr w:rsidR="007629BD" w:rsidTr="006F21A2">
        <w:trPr>
          <w:trHeight w:val="619"/>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10＜D≤20</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安装工程费的4％，但不低于3500元。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r>
      <w:tr w:rsidR="007629BD" w:rsidTr="006F21A2">
        <w:trPr>
          <w:trHeight w:val="681"/>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⑹</w:t>
            </w:r>
          </w:p>
        </w:tc>
        <w:tc>
          <w:tcPr>
            <w:tcW w:w="1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D＞20</w:t>
            </w:r>
          </w:p>
        </w:tc>
        <w:tc>
          <w:tcPr>
            <w:tcW w:w="85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安装工程费的4％，但不低于5500元。</w:t>
            </w: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2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整组装锅炉修理、</w:t>
            </w:r>
          </w:p>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改造监督检验</w:t>
            </w:r>
          </w:p>
        </w:tc>
        <w:tc>
          <w:tcPr>
            <w:tcW w:w="85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24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⑴</w:t>
            </w:r>
          </w:p>
        </w:tc>
        <w:tc>
          <w:tcPr>
            <w:tcW w:w="1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D≤2</w:t>
            </w:r>
          </w:p>
        </w:tc>
        <w:tc>
          <w:tcPr>
            <w:tcW w:w="85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650</w:t>
            </w: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color w:val="FF0000"/>
                <w:kern w:val="0"/>
                <w:sz w:val="21"/>
                <w:szCs w:val="21"/>
              </w:rPr>
            </w:pPr>
          </w:p>
        </w:tc>
      </w:tr>
      <w:tr w:rsidR="007629BD" w:rsidTr="006F21A2">
        <w:trPr>
          <w:trHeight w:val="295"/>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2＜D≤4</w:t>
            </w:r>
          </w:p>
        </w:tc>
        <w:tc>
          <w:tcPr>
            <w:tcW w:w="85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1100</w:t>
            </w:r>
          </w:p>
        </w:tc>
        <w:tc>
          <w:tcPr>
            <w:tcW w:w="186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color w:val="FF0000"/>
                <w:kern w:val="0"/>
                <w:sz w:val="21"/>
                <w:szCs w:val="21"/>
              </w:rPr>
            </w:pPr>
          </w:p>
        </w:tc>
      </w:tr>
      <w:tr w:rsidR="007629BD" w:rsidTr="006F21A2">
        <w:trPr>
          <w:trHeight w:val="638"/>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4＜D≤6</w:t>
            </w:r>
          </w:p>
        </w:tc>
        <w:tc>
          <w:tcPr>
            <w:tcW w:w="85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安装工程费的4％，但不低于1300元.</w:t>
            </w:r>
          </w:p>
        </w:tc>
        <w:tc>
          <w:tcPr>
            <w:tcW w:w="186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638"/>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1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6＜D≤10</w:t>
            </w:r>
          </w:p>
        </w:tc>
        <w:tc>
          <w:tcPr>
            <w:tcW w:w="85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安装工程费的4％，但不低于1800元。</w:t>
            </w:r>
          </w:p>
        </w:tc>
        <w:tc>
          <w:tcPr>
            <w:tcW w:w="186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763"/>
          <w:jc w:val="center"/>
        </w:trPr>
        <w:tc>
          <w:tcPr>
            <w:tcW w:w="905" w:type="dxa"/>
            <w:tcBorders>
              <w:top w:val="nil"/>
              <w:left w:val="single" w:sz="4" w:space="0" w:color="auto"/>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1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10＜D≤20</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安装工程费的4％，但不低于2800元。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805"/>
          <w:jc w:val="center"/>
        </w:trPr>
        <w:tc>
          <w:tcPr>
            <w:tcW w:w="905" w:type="dxa"/>
            <w:tcBorders>
              <w:top w:val="single" w:sz="4" w:space="0" w:color="auto"/>
              <w:left w:val="single" w:sz="4" w:space="0" w:color="auto"/>
              <w:bottom w:val="nil"/>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⑹</w:t>
            </w:r>
          </w:p>
        </w:tc>
        <w:tc>
          <w:tcPr>
            <w:tcW w:w="1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D＞20</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安装工程费的4％，但不低于4500元。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848" w:type="dxa"/>
            <w:gridSpan w:val="2"/>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散装锅炉安装监督检验</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D≤4t/h</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638"/>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D＞4t/h</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安装工程费的4%，但不低于6000元。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散装锅炉修理、改造监督检验</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95"/>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D≤4t/h</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修理、改造费的4%</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681"/>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99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D＞4t/h</w:t>
            </w:r>
          </w:p>
        </w:tc>
        <w:tc>
          <w:tcPr>
            <w:tcW w:w="858"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493"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修理、改造费的4%，但不低于3000元。</w:t>
            </w:r>
          </w:p>
        </w:tc>
        <w:tc>
          <w:tcPr>
            <w:tcW w:w="1869"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372"/>
          <w:jc w:val="center"/>
        </w:trPr>
        <w:tc>
          <w:tcPr>
            <w:tcW w:w="90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210"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热水锅炉按0.7W折合1t/h蒸汽锅炉收费。</w:t>
            </w: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3.电站锅炉安装过程、改造过程、修理监督检验收费标准</w:t>
      </w:r>
    </w:p>
    <w:tbl>
      <w:tblPr>
        <w:tblW w:w="8115" w:type="dxa"/>
        <w:jc w:val="center"/>
        <w:tblInd w:w="93" w:type="dxa"/>
        <w:tblLayout w:type="fixed"/>
        <w:tblLook w:val="04A0"/>
      </w:tblPr>
      <w:tblGrid>
        <w:gridCol w:w="915"/>
        <w:gridCol w:w="1440"/>
        <w:gridCol w:w="900"/>
        <w:gridCol w:w="1080"/>
        <w:gridCol w:w="1800"/>
        <w:gridCol w:w="1980"/>
      </w:tblGrid>
      <w:tr w:rsidR="007629BD" w:rsidTr="006F21A2">
        <w:trPr>
          <w:trHeight w:val="465"/>
          <w:jc w:val="center"/>
        </w:trPr>
        <w:tc>
          <w:tcPr>
            <w:tcW w:w="915" w:type="dxa"/>
            <w:vMerge w:val="restart"/>
            <w:tcBorders>
              <w:top w:val="single" w:sz="4" w:space="0" w:color="auto"/>
              <w:left w:val="single" w:sz="4" w:space="0" w:color="auto"/>
              <w:right w:val="nil"/>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440"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vMerge w:val="restart"/>
            <w:tcBorders>
              <w:top w:val="single" w:sz="4" w:space="0" w:color="auto"/>
              <w:left w:val="nil"/>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880" w:type="dxa"/>
            <w:gridSpan w:val="2"/>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980" w:type="dxa"/>
            <w:vMerge w:val="restart"/>
            <w:tcBorders>
              <w:top w:val="single" w:sz="4" w:space="0" w:color="auto"/>
              <w:left w:val="nil"/>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629"/>
          <w:jc w:val="center"/>
        </w:trPr>
        <w:tc>
          <w:tcPr>
            <w:tcW w:w="915" w:type="dxa"/>
            <w:vMerge/>
            <w:tcBorders>
              <w:left w:val="single" w:sz="4" w:space="0" w:color="auto"/>
              <w:bottom w:val="single" w:sz="4" w:space="0" w:color="auto"/>
              <w:right w:val="nil"/>
            </w:tcBorders>
            <w:vAlign w:val="center"/>
          </w:tcPr>
          <w:p w:rsidR="007629BD" w:rsidRDefault="007629BD" w:rsidP="006F21A2">
            <w:pPr>
              <w:widowControl/>
              <w:spacing w:line="330" w:lineRule="exact"/>
              <w:rPr>
                <w:rFonts w:ascii="宋体" w:eastAsia="宋体" w:hAnsi="宋体" w:cs="宋体"/>
                <w:b/>
                <w:kern w:val="0"/>
                <w:sz w:val="21"/>
                <w:szCs w:val="21"/>
              </w:rPr>
            </w:pPr>
          </w:p>
        </w:tc>
        <w:tc>
          <w:tcPr>
            <w:tcW w:w="1440" w:type="dxa"/>
            <w:vMerge/>
            <w:tcBorders>
              <w:left w:val="single" w:sz="4" w:space="0" w:color="auto"/>
              <w:bottom w:val="single" w:sz="4" w:space="0" w:color="auto"/>
              <w:right w:val="single" w:sz="4" w:space="0" w:color="auto"/>
            </w:tcBorders>
            <w:vAlign w:val="center"/>
          </w:tcPr>
          <w:p w:rsidR="007629BD" w:rsidRDefault="007629BD" w:rsidP="006F21A2">
            <w:pPr>
              <w:widowControl/>
              <w:spacing w:line="330" w:lineRule="exact"/>
              <w:rPr>
                <w:rFonts w:ascii="宋体" w:eastAsia="宋体" w:hAnsi="宋体" w:cs="宋体"/>
                <w:b/>
                <w:kern w:val="0"/>
                <w:sz w:val="21"/>
                <w:szCs w:val="21"/>
              </w:rPr>
            </w:pPr>
          </w:p>
        </w:tc>
        <w:tc>
          <w:tcPr>
            <w:tcW w:w="900" w:type="dxa"/>
            <w:vMerge/>
            <w:tcBorders>
              <w:left w:val="nil"/>
              <w:bottom w:val="single" w:sz="4" w:space="0" w:color="auto"/>
              <w:right w:val="single" w:sz="4" w:space="0" w:color="auto"/>
            </w:tcBorders>
            <w:vAlign w:val="center"/>
          </w:tcPr>
          <w:p w:rsidR="007629BD" w:rsidRDefault="007629BD" w:rsidP="006F21A2">
            <w:pPr>
              <w:widowControl/>
              <w:spacing w:line="330" w:lineRule="exact"/>
              <w:rPr>
                <w:rFonts w:ascii="宋体" w:eastAsia="宋体" w:hAnsi="宋体" w:cs="宋体"/>
                <w:b/>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安装监</w:t>
            </w:r>
          </w:p>
          <w:p w:rsidR="007629BD" w:rsidRDefault="007629BD" w:rsidP="006F21A2">
            <w:pPr>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督检验</w:t>
            </w:r>
          </w:p>
        </w:tc>
        <w:tc>
          <w:tcPr>
            <w:tcW w:w="1800" w:type="dxa"/>
            <w:tcBorders>
              <w:top w:val="single" w:sz="4" w:space="0" w:color="auto"/>
              <w:left w:val="nil"/>
              <w:bottom w:val="single" w:sz="4" w:space="0" w:color="auto"/>
              <w:right w:val="single" w:sz="4" w:space="0" w:color="auto"/>
            </w:tcBorders>
            <w:vAlign w:val="center"/>
          </w:tcPr>
          <w:p w:rsidR="007629BD" w:rsidRDefault="007629BD" w:rsidP="006F21A2">
            <w:pPr>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修理、改造</w:t>
            </w:r>
          </w:p>
          <w:p w:rsidR="007629BD" w:rsidRDefault="007629BD" w:rsidP="006F21A2">
            <w:pPr>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监督检验</w:t>
            </w:r>
          </w:p>
        </w:tc>
        <w:tc>
          <w:tcPr>
            <w:tcW w:w="1980" w:type="dxa"/>
            <w:vMerge/>
            <w:tcBorders>
              <w:left w:val="nil"/>
              <w:bottom w:val="single" w:sz="4" w:space="0" w:color="auto"/>
              <w:right w:val="single" w:sz="4" w:space="0" w:color="auto"/>
            </w:tcBorders>
            <w:vAlign w:val="center"/>
          </w:tcPr>
          <w:p w:rsidR="007629BD" w:rsidRDefault="007629BD" w:rsidP="006F21A2">
            <w:pPr>
              <w:widowControl/>
              <w:spacing w:line="330" w:lineRule="exact"/>
              <w:rPr>
                <w:rFonts w:ascii="宋体" w:eastAsia="宋体" w:hAnsi="宋体" w:cs="宋体"/>
                <w:b/>
                <w:kern w:val="0"/>
                <w:sz w:val="21"/>
                <w:szCs w:val="21"/>
              </w:rPr>
            </w:pPr>
          </w:p>
        </w:tc>
      </w:tr>
      <w:tr w:rsidR="007629BD" w:rsidTr="006F21A2">
        <w:trPr>
          <w:trHeight w:val="285"/>
          <w:jc w:val="center"/>
        </w:trPr>
        <w:tc>
          <w:tcPr>
            <w:tcW w:w="915"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D≤35t/h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1350</w:t>
            </w:r>
          </w:p>
        </w:tc>
        <w:tc>
          <w:tcPr>
            <w:tcW w:w="1800" w:type="dxa"/>
            <w:vMerge w:val="restart"/>
            <w:tcBorders>
              <w:top w:val="nil"/>
              <w:left w:val="nil"/>
              <w:right w:val="single" w:sz="4" w:space="0" w:color="auto"/>
            </w:tcBorders>
            <w:vAlign w:val="center"/>
          </w:tcPr>
          <w:p w:rsidR="007629BD" w:rsidRDefault="007629BD" w:rsidP="006F21A2">
            <w:pPr>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修理、改造费的4%，但不低于10000元。</w:t>
            </w:r>
          </w:p>
        </w:tc>
        <w:tc>
          <w:tcPr>
            <w:tcW w:w="1980" w:type="dxa"/>
            <w:vMerge w:val="restart"/>
            <w:tcBorders>
              <w:top w:val="nil"/>
              <w:left w:val="nil"/>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电站锅炉检验收费标准，以锅炉蒸发量为基础，按差额累进加价法计算。</w:t>
            </w:r>
          </w:p>
        </w:tc>
      </w:tr>
      <w:tr w:rsidR="007629BD" w:rsidTr="006F21A2">
        <w:trPr>
          <w:trHeight w:val="285"/>
          <w:jc w:val="center"/>
        </w:trPr>
        <w:tc>
          <w:tcPr>
            <w:tcW w:w="91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D≤75t/h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950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D≤130t/h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850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D≤220t/h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750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D≤400t/h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650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D≤670t/h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D≤1000t/h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nil"/>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D≤2000t/h</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450</w:t>
            </w:r>
          </w:p>
        </w:tc>
        <w:tc>
          <w:tcPr>
            <w:tcW w:w="1800" w:type="dxa"/>
            <w:vMerge/>
            <w:tcBorders>
              <w:left w:val="nil"/>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p>
        </w:tc>
        <w:tc>
          <w:tcPr>
            <w:tcW w:w="1980" w:type="dxa"/>
            <w:vMerge/>
            <w:tcBorders>
              <w:left w:val="nil"/>
              <w:right w:val="single" w:sz="4" w:space="0" w:color="auto"/>
            </w:tcBorders>
          </w:tcPr>
          <w:p w:rsidR="007629BD" w:rsidRDefault="007629BD" w:rsidP="006F21A2">
            <w:pPr>
              <w:widowControl/>
              <w:spacing w:line="330" w:lineRule="exact"/>
              <w:rPr>
                <w:rFonts w:ascii="宋体" w:eastAsia="宋体" w:hAnsi="宋体" w:cs="宋体"/>
                <w:kern w:val="0"/>
                <w:sz w:val="21"/>
                <w:szCs w:val="21"/>
              </w:rPr>
            </w:pPr>
          </w:p>
        </w:tc>
      </w:tr>
      <w:tr w:rsidR="007629BD" w:rsidTr="006F21A2">
        <w:trPr>
          <w:trHeight w:val="285"/>
          <w:jc w:val="center"/>
        </w:trPr>
        <w:tc>
          <w:tcPr>
            <w:tcW w:w="91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D＞2000t/h</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450</w:t>
            </w:r>
          </w:p>
        </w:tc>
        <w:tc>
          <w:tcPr>
            <w:tcW w:w="1800" w:type="dxa"/>
            <w:tcBorders>
              <w:left w:val="nil"/>
              <w:bottom w:val="single" w:sz="4" w:space="0" w:color="auto"/>
              <w:right w:val="single" w:sz="4" w:space="0" w:color="auto"/>
            </w:tcBorders>
            <w:vAlign w:val="center"/>
          </w:tcPr>
          <w:p w:rsidR="007629BD" w:rsidRDefault="007629BD" w:rsidP="006F21A2">
            <w:pPr>
              <w:widowControl/>
              <w:spacing w:line="330" w:lineRule="exact"/>
              <w:rPr>
                <w:rFonts w:ascii="宋体" w:eastAsia="宋体" w:hAnsi="宋体" w:cs="宋体"/>
                <w:color w:val="FF0000"/>
                <w:kern w:val="0"/>
                <w:sz w:val="21"/>
                <w:szCs w:val="21"/>
              </w:rPr>
            </w:pPr>
          </w:p>
        </w:tc>
        <w:tc>
          <w:tcPr>
            <w:tcW w:w="1980" w:type="dxa"/>
            <w:tcBorders>
              <w:left w:val="nil"/>
              <w:bottom w:val="single" w:sz="4" w:space="0" w:color="auto"/>
              <w:right w:val="single" w:sz="4" w:space="0" w:color="auto"/>
            </w:tcBorders>
          </w:tcPr>
          <w:p w:rsidR="007629BD" w:rsidRDefault="007629BD" w:rsidP="006F21A2">
            <w:pPr>
              <w:widowControl/>
              <w:spacing w:line="330" w:lineRule="exact"/>
              <w:rPr>
                <w:rFonts w:ascii="宋体" w:eastAsia="宋体" w:hAnsi="宋体" w:cs="宋体"/>
                <w:color w:val="FF0000"/>
                <w:kern w:val="0"/>
                <w:sz w:val="21"/>
                <w:szCs w:val="21"/>
              </w:rPr>
            </w:pPr>
          </w:p>
        </w:tc>
      </w:tr>
    </w:tbl>
    <w:p w:rsidR="007629BD" w:rsidRDefault="007629BD" w:rsidP="007629BD">
      <w:pPr>
        <w:widowControl/>
        <w:spacing w:line="400" w:lineRule="exact"/>
        <w:ind w:firstLineChars="200" w:firstLine="562"/>
        <w:rPr>
          <w:rFonts w:ascii="宋体" w:eastAsia="宋体" w:hAnsi="宋体" w:cs="宋体"/>
          <w:b/>
          <w:kern w:val="0"/>
          <w:sz w:val="28"/>
          <w:szCs w:val="28"/>
        </w:rPr>
      </w:pPr>
    </w:p>
    <w:p w:rsidR="007629BD" w:rsidRDefault="007629BD" w:rsidP="007629BD">
      <w:pPr>
        <w:spacing w:line="4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（二）锅炉定期检验收费标准</w:t>
      </w:r>
    </w:p>
    <w:p w:rsidR="007629BD" w:rsidRDefault="007629BD" w:rsidP="007629BD">
      <w:pPr>
        <w:spacing w:line="4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1.工业锅炉定期检验收费标准</w:t>
      </w:r>
    </w:p>
    <w:tbl>
      <w:tblPr>
        <w:tblW w:w="8173"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239"/>
        <w:gridCol w:w="907"/>
        <w:gridCol w:w="713"/>
        <w:gridCol w:w="720"/>
        <w:gridCol w:w="720"/>
        <w:gridCol w:w="1800"/>
        <w:gridCol w:w="1264"/>
      </w:tblGrid>
      <w:tr w:rsidR="007629BD" w:rsidTr="006F21A2">
        <w:trPr>
          <w:trHeight w:val="345"/>
          <w:jc w:val="center"/>
        </w:trPr>
        <w:tc>
          <w:tcPr>
            <w:tcW w:w="810" w:type="dxa"/>
            <w:vMerge w:val="restart"/>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239" w:type="dxa"/>
            <w:vMerge w:val="restart"/>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7" w:type="dxa"/>
            <w:vMerge w:val="restart"/>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953" w:type="dxa"/>
            <w:gridSpan w:val="4"/>
            <w:vAlign w:val="center"/>
          </w:tcPr>
          <w:p w:rsidR="007629BD" w:rsidRDefault="007629BD" w:rsidP="006F21A2">
            <w:pPr>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264" w:type="dxa"/>
            <w:vMerge w:val="restart"/>
            <w:vAlign w:val="center"/>
          </w:tcPr>
          <w:p w:rsidR="007629BD" w:rsidRDefault="007629BD" w:rsidP="006F21A2">
            <w:pPr>
              <w:widowControl/>
              <w:spacing w:line="340" w:lineRule="exact"/>
              <w:ind w:rightChars="-30" w:right="-96"/>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70"/>
          <w:jc w:val="center"/>
        </w:trPr>
        <w:tc>
          <w:tcPr>
            <w:tcW w:w="810" w:type="dxa"/>
            <w:vMerge/>
            <w:vAlign w:val="center"/>
          </w:tcPr>
          <w:p w:rsidR="007629BD" w:rsidRDefault="007629BD" w:rsidP="006F21A2">
            <w:pPr>
              <w:widowControl/>
              <w:spacing w:line="340" w:lineRule="exact"/>
              <w:jc w:val="center"/>
              <w:rPr>
                <w:rFonts w:ascii="宋体" w:eastAsia="宋体" w:hAnsi="宋体" w:cs="宋体"/>
                <w:b/>
                <w:kern w:val="0"/>
                <w:sz w:val="21"/>
                <w:szCs w:val="21"/>
              </w:rPr>
            </w:pPr>
          </w:p>
        </w:tc>
        <w:tc>
          <w:tcPr>
            <w:tcW w:w="1239" w:type="dxa"/>
            <w:vMerge/>
            <w:vAlign w:val="center"/>
          </w:tcPr>
          <w:p w:rsidR="007629BD" w:rsidRDefault="007629BD" w:rsidP="006F21A2">
            <w:pPr>
              <w:widowControl/>
              <w:spacing w:line="340" w:lineRule="exact"/>
              <w:jc w:val="center"/>
              <w:rPr>
                <w:rFonts w:ascii="宋体" w:eastAsia="宋体" w:hAnsi="宋体" w:cs="宋体"/>
                <w:b/>
                <w:kern w:val="0"/>
                <w:sz w:val="21"/>
                <w:szCs w:val="21"/>
              </w:rPr>
            </w:pPr>
          </w:p>
        </w:tc>
        <w:tc>
          <w:tcPr>
            <w:tcW w:w="907" w:type="dxa"/>
            <w:vMerge/>
            <w:vAlign w:val="center"/>
          </w:tcPr>
          <w:p w:rsidR="007629BD" w:rsidRDefault="007629BD" w:rsidP="006F21A2">
            <w:pPr>
              <w:widowControl/>
              <w:spacing w:line="340" w:lineRule="exact"/>
              <w:jc w:val="center"/>
              <w:rPr>
                <w:rFonts w:ascii="宋体" w:eastAsia="宋体" w:hAnsi="宋体" w:cs="宋体"/>
                <w:b/>
                <w:kern w:val="0"/>
                <w:sz w:val="21"/>
                <w:szCs w:val="21"/>
              </w:rPr>
            </w:pPr>
          </w:p>
        </w:tc>
        <w:tc>
          <w:tcPr>
            <w:tcW w:w="713" w:type="dxa"/>
            <w:vAlign w:val="center"/>
          </w:tcPr>
          <w:p w:rsidR="007629BD" w:rsidRDefault="007629BD" w:rsidP="006F21A2">
            <w:pPr>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外部</w:t>
            </w:r>
          </w:p>
          <w:p w:rsidR="007629BD" w:rsidRDefault="007629BD" w:rsidP="006F21A2">
            <w:pPr>
              <w:spacing w:line="340" w:lineRule="exact"/>
              <w:jc w:val="center"/>
              <w:rPr>
                <w:rFonts w:ascii="宋体" w:eastAsia="宋体" w:hAnsi="宋体" w:cs="宋体"/>
                <w:b/>
                <w:kern w:val="0"/>
                <w:sz w:val="21"/>
                <w:szCs w:val="21"/>
              </w:rPr>
            </w:pPr>
            <w:r>
              <w:rPr>
                <w:rFonts w:ascii="宋体" w:eastAsia="宋体" w:hAnsi="宋体" w:cs="宋体" w:hint="eastAsia"/>
                <w:kern w:val="0"/>
                <w:sz w:val="21"/>
                <w:szCs w:val="21"/>
              </w:rPr>
              <w:t>检验</w:t>
            </w:r>
          </w:p>
        </w:tc>
        <w:tc>
          <w:tcPr>
            <w:tcW w:w="720" w:type="dxa"/>
            <w:vAlign w:val="center"/>
          </w:tcPr>
          <w:p w:rsidR="007629BD" w:rsidRDefault="007629BD" w:rsidP="006F21A2">
            <w:pPr>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内部</w:t>
            </w:r>
          </w:p>
          <w:p w:rsidR="007629BD" w:rsidRDefault="007629BD" w:rsidP="006F21A2">
            <w:pPr>
              <w:spacing w:line="340" w:lineRule="exact"/>
              <w:jc w:val="center"/>
              <w:rPr>
                <w:rFonts w:ascii="宋体" w:eastAsia="宋体" w:hAnsi="宋体" w:cs="宋体"/>
                <w:b/>
                <w:kern w:val="0"/>
                <w:sz w:val="21"/>
                <w:szCs w:val="21"/>
              </w:rPr>
            </w:pPr>
            <w:r>
              <w:rPr>
                <w:rFonts w:ascii="宋体" w:eastAsia="宋体" w:hAnsi="宋体" w:cs="宋体" w:hint="eastAsia"/>
                <w:kern w:val="0"/>
                <w:sz w:val="21"/>
                <w:szCs w:val="21"/>
              </w:rPr>
              <w:t>检验</w:t>
            </w:r>
          </w:p>
        </w:tc>
        <w:tc>
          <w:tcPr>
            <w:tcW w:w="720" w:type="dxa"/>
            <w:vAlign w:val="center"/>
          </w:tcPr>
          <w:p w:rsidR="007629BD" w:rsidRDefault="007629BD" w:rsidP="006F21A2">
            <w:pPr>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水压</w:t>
            </w:r>
          </w:p>
          <w:p w:rsidR="007629BD" w:rsidRDefault="007629BD" w:rsidP="006F21A2">
            <w:pPr>
              <w:spacing w:line="340" w:lineRule="exact"/>
              <w:jc w:val="center"/>
              <w:rPr>
                <w:rFonts w:ascii="宋体" w:eastAsia="宋体" w:hAnsi="宋体" w:cs="宋体"/>
                <w:b/>
                <w:kern w:val="0"/>
                <w:sz w:val="21"/>
                <w:szCs w:val="21"/>
              </w:rPr>
            </w:pPr>
            <w:r>
              <w:rPr>
                <w:rFonts w:ascii="宋体" w:eastAsia="宋体" w:hAnsi="宋体" w:cs="宋体" w:hint="eastAsia"/>
                <w:kern w:val="0"/>
                <w:sz w:val="21"/>
                <w:szCs w:val="21"/>
              </w:rPr>
              <w:t>试验</w:t>
            </w:r>
          </w:p>
        </w:tc>
        <w:tc>
          <w:tcPr>
            <w:tcW w:w="1800" w:type="dxa"/>
            <w:vAlign w:val="center"/>
          </w:tcPr>
          <w:p w:rsidR="007629BD" w:rsidRDefault="007629BD" w:rsidP="006F21A2">
            <w:pPr>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炉墙检验</w:t>
            </w:r>
          </w:p>
        </w:tc>
        <w:tc>
          <w:tcPr>
            <w:tcW w:w="1264" w:type="dxa"/>
            <w:vMerge/>
            <w:vAlign w:val="center"/>
          </w:tcPr>
          <w:p w:rsidR="007629BD" w:rsidRDefault="007629BD" w:rsidP="006F21A2">
            <w:pPr>
              <w:widowControl/>
              <w:spacing w:line="340" w:lineRule="exact"/>
              <w:jc w:val="center"/>
              <w:rPr>
                <w:rFonts w:ascii="宋体" w:eastAsia="宋体" w:hAnsi="宋体" w:cs="宋体"/>
                <w:b/>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D≤1</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340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460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160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20</w:t>
            </w:r>
          </w:p>
        </w:tc>
        <w:tc>
          <w:tcPr>
            <w:tcW w:w="1264" w:type="dxa"/>
            <w:vMerge w:val="restart"/>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热水锅炉按0.7MW折合1t/h蒸汽锅炉收费。</w:t>
            </w: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1＜D≤2</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400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550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170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30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2＜D≤4</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450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660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180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50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4＜D≤6</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560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800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200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70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6＜D≤10</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670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980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210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90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10＜D≤20</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830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1320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230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150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r w:rsidR="007629BD" w:rsidTr="006F21A2">
        <w:trPr>
          <w:trHeight w:val="285"/>
          <w:jc w:val="center"/>
        </w:trPr>
        <w:tc>
          <w:tcPr>
            <w:tcW w:w="810"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239"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D＞20</w:t>
            </w:r>
          </w:p>
        </w:tc>
        <w:tc>
          <w:tcPr>
            <w:tcW w:w="907" w:type="dxa"/>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713"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1050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1800</w:t>
            </w:r>
          </w:p>
        </w:tc>
        <w:tc>
          <w:tcPr>
            <w:tcW w:w="72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350</w:t>
            </w:r>
          </w:p>
        </w:tc>
        <w:tc>
          <w:tcPr>
            <w:tcW w:w="1800" w:type="dxa"/>
            <w:vAlign w:val="center"/>
          </w:tcPr>
          <w:p w:rsidR="007629BD" w:rsidRDefault="007629BD" w:rsidP="006F21A2">
            <w:pPr>
              <w:spacing w:line="340" w:lineRule="exact"/>
              <w:jc w:val="center"/>
              <w:rPr>
                <w:rFonts w:ascii="宋体" w:eastAsia="宋体" w:hAnsi="宋体"/>
                <w:sz w:val="21"/>
                <w:szCs w:val="21"/>
              </w:rPr>
            </w:pPr>
            <w:r>
              <w:rPr>
                <w:rFonts w:ascii="宋体" w:eastAsia="宋体" w:hAnsi="宋体" w:hint="eastAsia"/>
                <w:sz w:val="21"/>
                <w:szCs w:val="21"/>
              </w:rPr>
              <w:t>150+8（D-20）</w:t>
            </w:r>
          </w:p>
        </w:tc>
        <w:tc>
          <w:tcPr>
            <w:tcW w:w="1264" w:type="dxa"/>
            <w:vMerge/>
            <w:vAlign w:val="center"/>
          </w:tcPr>
          <w:p w:rsidR="007629BD" w:rsidRDefault="007629BD" w:rsidP="006F21A2">
            <w:pPr>
              <w:widowControl/>
              <w:spacing w:line="340" w:lineRule="exact"/>
              <w:jc w:val="center"/>
              <w:rPr>
                <w:rFonts w:ascii="宋体" w:eastAsia="宋体" w:hAnsi="宋体" w:cs="宋体"/>
                <w:kern w:val="0"/>
                <w:sz w:val="21"/>
                <w:szCs w:val="21"/>
              </w:rPr>
            </w:pPr>
          </w:p>
        </w:tc>
      </w:tr>
    </w:tbl>
    <w:p w:rsidR="007629BD" w:rsidRDefault="007629BD" w:rsidP="007629BD">
      <w:pPr>
        <w:spacing w:line="4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2.电站锅炉定期检验收费标准</w:t>
      </w:r>
    </w:p>
    <w:tbl>
      <w:tblPr>
        <w:tblW w:w="8178" w:type="dxa"/>
        <w:jc w:val="center"/>
        <w:tblInd w:w="558" w:type="dxa"/>
        <w:tblLayout w:type="fixed"/>
        <w:tblLook w:val="04A0"/>
      </w:tblPr>
      <w:tblGrid>
        <w:gridCol w:w="840"/>
        <w:gridCol w:w="1410"/>
        <w:gridCol w:w="900"/>
        <w:gridCol w:w="900"/>
        <w:gridCol w:w="900"/>
        <w:gridCol w:w="900"/>
        <w:gridCol w:w="2328"/>
      </w:tblGrid>
      <w:tr w:rsidR="007629BD" w:rsidTr="006F21A2">
        <w:trPr>
          <w:trHeight w:val="20"/>
          <w:jc w:val="center"/>
        </w:trPr>
        <w:tc>
          <w:tcPr>
            <w:tcW w:w="840" w:type="dxa"/>
            <w:vMerge w:val="restart"/>
            <w:tcBorders>
              <w:top w:val="single" w:sz="4" w:space="0" w:color="auto"/>
              <w:left w:val="single" w:sz="4" w:space="0" w:color="000000"/>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410"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vMerge w:val="restart"/>
            <w:tcBorders>
              <w:top w:val="single" w:sz="4" w:space="0" w:color="auto"/>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700" w:type="dxa"/>
            <w:gridSpan w:val="3"/>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2328" w:type="dxa"/>
            <w:vMerge w:val="restart"/>
            <w:tcBorders>
              <w:top w:val="single" w:sz="4" w:space="0" w:color="auto"/>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0"/>
          <w:jc w:val="center"/>
        </w:trPr>
        <w:tc>
          <w:tcPr>
            <w:tcW w:w="840" w:type="dxa"/>
            <w:vMerge/>
            <w:tcBorders>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1410" w:type="dxa"/>
            <w:vMerge/>
            <w:tcBorders>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900"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外部</w:t>
            </w:r>
          </w:p>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检验</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水压</w:t>
            </w:r>
          </w:p>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试验</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内部</w:t>
            </w:r>
          </w:p>
          <w:p w:rsidR="007629BD" w:rsidRDefault="007629BD" w:rsidP="006F21A2">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检验</w:t>
            </w:r>
          </w:p>
        </w:tc>
        <w:tc>
          <w:tcPr>
            <w:tcW w:w="2328"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D≤35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350</w:t>
            </w:r>
          </w:p>
        </w:tc>
        <w:tc>
          <w:tcPr>
            <w:tcW w:w="2328" w:type="dxa"/>
            <w:vMerge w:val="restart"/>
            <w:tcBorders>
              <w:top w:val="nil"/>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1.电站锅炉检验收费标准，以锅炉蒸发量为基础，按差额累进加价法计算；</w:t>
            </w:r>
            <w:r>
              <w:rPr>
                <w:rFonts w:ascii="宋体" w:eastAsia="宋体" w:hAnsi="宋体" w:cs="宋体" w:hint="eastAsia"/>
                <w:kern w:val="0"/>
                <w:sz w:val="21"/>
                <w:szCs w:val="21"/>
              </w:rPr>
              <w:br/>
              <w:t>2.内部检验、外部检验、水压试验三项在同期进行检验的，按三项收费总额的90％收取。</w:t>
            </w: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D≤75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63</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250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400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450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D≤400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450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D≤670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D≤1000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450</w:t>
            </w:r>
          </w:p>
        </w:tc>
        <w:tc>
          <w:tcPr>
            <w:tcW w:w="2328"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0"/>
          <w:jc w:val="center"/>
        </w:trPr>
        <w:tc>
          <w:tcPr>
            <w:tcW w:w="840"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41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D&gt;1000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270</w:t>
            </w:r>
          </w:p>
        </w:tc>
        <w:tc>
          <w:tcPr>
            <w:tcW w:w="2328"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bl>
    <w:p w:rsidR="007629BD" w:rsidRDefault="007629BD" w:rsidP="007629BD">
      <w:pPr>
        <w:spacing w:line="4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3.垃圾焚烧发电锅炉定期检验</w:t>
      </w:r>
    </w:p>
    <w:tbl>
      <w:tblPr>
        <w:tblW w:w="8115" w:type="dxa"/>
        <w:jc w:val="center"/>
        <w:tblInd w:w="93" w:type="dxa"/>
        <w:tblLayout w:type="fixed"/>
        <w:tblLook w:val="04A0"/>
      </w:tblPr>
      <w:tblGrid>
        <w:gridCol w:w="936"/>
        <w:gridCol w:w="1779"/>
        <w:gridCol w:w="900"/>
        <w:gridCol w:w="900"/>
        <w:gridCol w:w="900"/>
        <w:gridCol w:w="900"/>
        <w:gridCol w:w="1800"/>
      </w:tblGrid>
      <w:tr w:rsidR="007629BD" w:rsidTr="006F21A2">
        <w:trPr>
          <w:trHeight w:val="375"/>
          <w:jc w:val="center"/>
        </w:trPr>
        <w:tc>
          <w:tcPr>
            <w:tcW w:w="936" w:type="dxa"/>
            <w:vMerge w:val="restart"/>
            <w:tcBorders>
              <w:top w:val="single" w:sz="4" w:space="0" w:color="auto"/>
              <w:left w:val="single" w:sz="4" w:space="0" w:color="000000"/>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779"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vMerge w:val="restart"/>
            <w:tcBorders>
              <w:top w:val="single" w:sz="4" w:space="0" w:color="auto"/>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700" w:type="dxa"/>
            <w:gridSpan w:val="3"/>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800" w:type="dxa"/>
            <w:vMerge w:val="restart"/>
            <w:tcBorders>
              <w:top w:val="single" w:sz="4" w:space="0" w:color="auto"/>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40"/>
          <w:jc w:val="center"/>
        </w:trPr>
        <w:tc>
          <w:tcPr>
            <w:tcW w:w="936" w:type="dxa"/>
            <w:vMerge/>
            <w:tcBorders>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1779" w:type="dxa"/>
            <w:vMerge/>
            <w:tcBorders>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900"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外部</w:t>
            </w:r>
          </w:p>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检验</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水压</w:t>
            </w:r>
          </w:p>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试验</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内部</w:t>
            </w:r>
          </w:p>
          <w:p w:rsidR="007629BD" w:rsidRDefault="007629BD" w:rsidP="006F21A2">
            <w:pPr>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检验</w:t>
            </w:r>
          </w:p>
        </w:tc>
        <w:tc>
          <w:tcPr>
            <w:tcW w:w="1800"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D≤35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D≤75</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126</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44</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D≤400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110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D≤670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D≤1000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77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D&gt;1000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540</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987"/>
          <w:jc w:val="center"/>
        </w:trPr>
        <w:tc>
          <w:tcPr>
            <w:tcW w:w="936"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179" w:type="dxa"/>
            <w:gridSpan w:val="6"/>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1.收费标准以锅炉蒸发量为基础，按差额累进加价法计算;</w:t>
            </w:r>
            <w:r>
              <w:rPr>
                <w:rFonts w:ascii="宋体" w:eastAsia="宋体" w:hAnsi="宋体" w:cs="宋体" w:hint="eastAsia"/>
                <w:kern w:val="0"/>
                <w:sz w:val="21"/>
                <w:szCs w:val="21"/>
              </w:rPr>
              <w:br/>
              <w:t>2.内部检验、外部检验、水压试验三项在同期进行检验的，按三项收费总额的90％收取。</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（三）锅炉化学清洗监督检验收费标准</w:t>
      </w:r>
    </w:p>
    <w:tbl>
      <w:tblPr>
        <w:tblW w:w="8115" w:type="dxa"/>
        <w:jc w:val="center"/>
        <w:tblInd w:w="93" w:type="dxa"/>
        <w:tblLayout w:type="fixed"/>
        <w:tblLook w:val="04A0"/>
      </w:tblPr>
      <w:tblGrid>
        <w:gridCol w:w="915"/>
        <w:gridCol w:w="1440"/>
        <w:gridCol w:w="900"/>
        <w:gridCol w:w="3960"/>
        <w:gridCol w:w="900"/>
      </w:tblGrid>
      <w:tr w:rsidR="007629BD" w:rsidTr="006F21A2">
        <w:trPr>
          <w:trHeight w:val="285"/>
          <w:jc w:val="center"/>
        </w:trPr>
        <w:tc>
          <w:tcPr>
            <w:tcW w:w="91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9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整组装锅炉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1﹤D≤2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2﹤D≤4</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化学清洗工程费的4%，但不低于1300元。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4﹤D≤6</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化学清洗工程费的4%，但不低于1800元。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6﹤D≤10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化学清洗工程费的4%，但不低于2500元。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⑹</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10﹤D≤20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化学清洗工程费的4%，但不低于3500元。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⑺</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化学清洗工程费的4%，但不低于5500元。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40"/>
          <w:jc w:val="center"/>
        </w:trPr>
        <w:tc>
          <w:tcPr>
            <w:tcW w:w="91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电站锅炉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96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化学清洗工程费的4%，但不低10000元。</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（四）锅炉能效测试收费标准</w:t>
      </w:r>
    </w:p>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 工业锅炉定型产品热效率测试收费标准</w:t>
      </w:r>
    </w:p>
    <w:tbl>
      <w:tblPr>
        <w:tblW w:w="8088" w:type="dxa"/>
        <w:jc w:val="center"/>
        <w:tblInd w:w="501" w:type="dxa"/>
        <w:tblLayout w:type="fixed"/>
        <w:tblCellMar>
          <w:top w:w="15" w:type="dxa"/>
          <w:left w:w="15" w:type="dxa"/>
          <w:bottom w:w="15" w:type="dxa"/>
          <w:right w:w="15" w:type="dxa"/>
        </w:tblCellMar>
        <w:tblLook w:val="04A0"/>
      </w:tblPr>
      <w:tblGrid>
        <w:gridCol w:w="914"/>
        <w:gridCol w:w="1920"/>
        <w:gridCol w:w="1560"/>
        <w:gridCol w:w="1470"/>
        <w:gridCol w:w="2224"/>
      </w:tblGrid>
      <w:tr w:rsidR="007629BD" w:rsidTr="006F21A2">
        <w:trPr>
          <w:trHeight w:val="301"/>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序号</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收费项目</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计量单位</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收费标准</w:t>
            </w:r>
          </w:p>
        </w:tc>
        <w:tc>
          <w:tcPr>
            <w:tcW w:w="222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备注</w:t>
            </w: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D≤1</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4400</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收费标准含燃料、灰、渣等取样收费和分析化验测试费用，但不含热工测试所需的辅助工作费用。</w:t>
            </w: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1＜D≤2</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2＜D≤4</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4＜D≤6</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6＜D≤10</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10＜D≤20</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r w:rsidR="007629BD" w:rsidTr="006F21A2">
        <w:trPr>
          <w:trHeight w:val="286"/>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192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D＞20</w:t>
            </w:r>
          </w:p>
        </w:tc>
        <w:tc>
          <w:tcPr>
            <w:tcW w:w="15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元/台</w:t>
            </w:r>
          </w:p>
        </w:tc>
        <w:tc>
          <w:tcPr>
            <w:tcW w:w="147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jc w:val="center"/>
              <w:rPr>
                <w:rFonts w:ascii="宋体" w:eastAsia="宋体" w:hAnsi="宋体" w:cs="宋体"/>
                <w:color w:val="000000"/>
                <w:sz w:val="22"/>
                <w:szCs w:val="22"/>
              </w:rPr>
            </w:pP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 工业锅炉运行工况热效率测试收费</w:t>
      </w:r>
    </w:p>
    <w:tbl>
      <w:tblPr>
        <w:tblW w:w="8115" w:type="dxa"/>
        <w:jc w:val="center"/>
        <w:tblInd w:w="93" w:type="dxa"/>
        <w:tblLayout w:type="fixed"/>
        <w:tblLook w:val="04A0"/>
      </w:tblPr>
      <w:tblGrid>
        <w:gridCol w:w="735"/>
        <w:gridCol w:w="1239"/>
        <w:gridCol w:w="907"/>
        <w:gridCol w:w="914"/>
        <w:gridCol w:w="900"/>
        <w:gridCol w:w="1080"/>
        <w:gridCol w:w="900"/>
        <w:gridCol w:w="1440"/>
      </w:tblGrid>
      <w:tr w:rsidR="007629BD" w:rsidTr="006F21A2">
        <w:trPr>
          <w:trHeight w:val="298"/>
          <w:jc w:val="center"/>
        </w:trPr>
        <w:tc>
          <w:tcPr>
            <w:tcW w:w="735" w:type="dxa"/>
            <w:vMerge w:val="restart"/>
            <w:tcBorders>
              <w:top w:val="single" w:sz="4" w:space="0" w:color="auto"/>
              <w:left w:val="single" w:sz="4" w:space="0" w:color="auto"/>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239"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7"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vMerge w:val="restart"/>
            <w:tcBorders>
              <w:top w:val="single" w:sz="4" w:space="0" w:color="auto"/>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315"/>
          <w:jc w:val="center"/>
        </w:trPr>
        <w:tc>
          <w:tcPr>
            <w:tcW w:w="735" w:type="dxa"/>
            <w:vMerge/>
            <w:tcBorders>
              <w:left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1239" w:type="dxa"/>
            <w:vMerge/>
            <w:tcBorders>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907" w:type="dxa"/>
            <w:vMerge/>
            <w:tcBorders>
              <w:left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spacing w:val="-10"/>
                <w:kern w:val="0"/>
                <w:sz w:val="21"/>
                <w:szCs w:val="21"/>
              </w:rPr>
            </w:pPr>
            <w:r>
              <w:rPr>
                <w:rFonts w:ascii="宋体" w:eastAsia="宋体" w:hAnsi="宋体" w:cs="宋体" w:hint="eastAsia"/>
                <w:b/>
                <w:spacing w:val="-10"/>
                <w:kern w:val="0"/>
                <w:sz w:val="21"/>
                <w:szCs w:val="21"/>
              </w:rPr>
              <w:t>简单测试</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详细测试</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77"/>
          <w:jc w:val="center"/>
        </w:trPr>
        <w:tc>
          <w:tcPr>
            <w:tcW w:w="735" w:type="dxa"/>
            <w:vMerge/>
            <w:tcBorders>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1239" w:type="dxa"/>
            <w:vMerge/>
            <w:tcBorders>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907" w:type="dxa"/>
            <w:vMerge/>
            <w:tcBorders>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ind w:left="43" w:hangingChars="23" w:hanging="43"/>
              <w:jc w:val="center"/>
              <w:rPr>
                <w:rFonts w:ascii="宋体" w:eastAsia="宋体" w:hAnsi="宋体" w:cs="宋体"/>
                <w:spacing w:val="-12"/>
                <w:kern w:val="0"/>
                <w:sz w:val="21"/>
                <w:szCs w:val="21"/>
              </w:rPr>
            </w:pPr>
            <w:r>
              <w:rPr>
                <w:rFonts w:ascii="宋体" w:eastAsia="宋体" w:hAnsi="宋体" w:cs="宋体" w:hint="eastAsia"/>
                <w:spacing w:val="-12"/>
                <w:kern w:val="0"/>
                <w:sz w:val="21"/>
                <w:szCs w:val="21"/>
              </w:rPr>
              <w:t>蒸汽</w:t>
            </w:r>
          </w:p>
          <w:p w:rsidR="007629BD" w:rsidRDefault="007629BD" w:rsidP="006F21A2">
            <w:pPr>
              <w:widowControl/>
              <w:spacing w:line="280" w:lineRule="exact"/>
              <w:ind w:left="43" w:hangingChars="23" w:hanging="43"/>
              <w:jc w:val="center"/>
              <w:rPr>
                <w:rFonts w:ascii="宋体" w:eastAsia="宋体" w:hAnsi="宋体" w:cs="宋体"/>
                <w:kern w:val="0"/>
                <w:sz w:val="21"/>
                <w:szCs w:val="21"/>
              </w:rPr>
            </w:pPr>
            <w:r>
              <w:rPr>
                <w:rFonts w:ascii="宋体" w:eastAsia="宋体" w:hAnsi="宋体" w:cs="宋体" w:hint="eastAsia"/>
                <w:spacing w:val="-12"/>
                <w:kern w:val="0"/>
                <w:sz w:val="21"/>
                <w:szCs w:val="21"/>
              </w:rPr>
              <w:t>（热水）</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有机热</w:t>
            </w:r>
          </w:p>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载体</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蒸汽</w:t>
            </w:r>
          </w:p>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（热水）</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有机热</w:t>
            </w:r>
          </w:p>
          <w:p w:rsidR="007629BD" w:rsidRDefault="007629BD" w:rsidP="006F21A2">
            <w:pPr>
              <w:widowControl/>
              <w:spacing w:line="280" w:lineRule="exact"/>
              <w:ind w:left="48" w:hangingChars="23" w:hanging="48"/>
              <w:jc w:val="center"/>
              <w:rPr>
                <w:rFonts w:ascii="宋体" w:eastAsia="宋体" w:hAnsi="宋体" w:cs="宋体"/>
                <w:kern w:val="0"/>
                <w:sz w:val="21"/>
                <w:szCs w:val="21"/>
              </w:rPr>
            </w:pPr>
            <w:r>
              <w:rPr>
                <w:rFonts w:ascii="宋体" w:eastAsia="宋体" w:hAnsi="宋体" w:cs="宋体" w:hint="eastAsia"/>
                <w:kern w:val="0"/>
                <w:sz w:val="21"/>
                <w:szCs w:val="21"/>
              </w:rPr>
              <w:t>载体</w:t>
            </w:r>
          </w:p>
        </w:tc>
        <w:tc>
          <w:tcPr>
            <w:tcW w:w="1440"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w:t>
            </w:r>
          </w:p>
        </w:tc>
        <w:tc>
          <w:tcPr>
            <w:tcW w:w="907" w:type="dxa"/>
            <w:tcBorders>
              <w:top w:val="single" w:sz="4" w:space="0" w:color="auto"/>
              <w:left w:val="single" w:sz="4" w:space="0" w:color="auto"/>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single" w:sz="4" w:space="0" w:color="auto"/>
              <w:left w:val="nil"/>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900" w:type="dxa"/>
            <w:tcBorders>
              <w:top w:val="single" w:sz="4" w:space="0" w:color="auto"/>
              <w:left w:val="nil"/>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1200</w:t>
            </w:r>
          </w:p>
        </w:tc>
        <w:tc>
          <w:tcPr>
            <w:tcW w:w="1080" w:type="dxa"/>
            <w:tcBorders>
              <w:top w:val="single" w:sz="4" w:space="0" w:color="auto"/>
              <w:left w:val="nil"/>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3500</w:t>
            </w:r>
          </w:p>
        </w:tc>
        <w:tc>
          <w:tcPr>
            <w:tcW w:w="900" w:type="dxa"/>
            <w:tcBorders>
              <w:top w:val="single" w:sz="4" w:space="0" w:color="auto"/>
              <w:left w:val="nil"/>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4250</w:t>
            </w:r>
          </w:p>
        </w:tc>
        <w:tc>
          <w:tcPr>
            <w:tcW w:w="1440" w:type="dxa"/>
            <w:vMerge w:val="restart"/>
            <w:tcBorders>
              <w:top w:val="nil"/>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收费标准含燃料、灰、渣等取样收费和分析化验测试费用，但不含热工测试所需的辅助工作费用。</w:t>
            </w: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1＜D≤2</w:t>
            </w:r>
          </w:p>
        </w:tc>
        <w:tc>
          <w:tcPr>
            <w:tcW w:w="90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single" w:sz="4" w:space="0" w:color="000000"/>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1200</w:t>
            </w:r>
          </w:p>
        </w:tc>
        <w:tc>
          <w:tcPr>
            <w:tcW w:w="900" w:type="dxa"/>
            <w:tcBorders>
              <w:top w:val="single" w:sz="4" w:space="0" w:color="000000"/>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1400</w:t>
            </w:r>
          </w:p>
        </w:tc>
        <w:tc>
          <w:tcPr>
            <w:tcW w:w="1080" w:type="dxa"/>
            <w:tcBorders>
              <w:top w:val="single" w:sz="4" w:space="0" w:color="000000"/>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3500</w:t>
            </w:r>
          </w:p>
        </w:tc>
        <w:tc>
          <w:tcPr>
            <w:tcW w:w="900" w:type="dxa"/>
            <w:tcBorders>
              <w:top w:val="single" w:sz="4" w:space="0" w:color="000000"/>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4250</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2＜D≤4</w:t>
            </w:r>
          </w:p>
        </w:tc>
        <w:tc>
          <w:tcPr>
            <w:tcW w:w="90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1500</w:t>
            </w:r>
          </w:p>
        </w:tc>
        <w:tc>
          <w:tcPr>
            <w:tcW w:w="900"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1700</w:t>
            </w:r>
          </w:p>
        </w:tc>
        <w:tc>
          <w:tcPr>
            <w:tcW w:w="1080" w:type="dxa"/>
            <w:tcBorders>
              <w:top w:val="nil"/>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6000</w:t>
            </w:r>
          </w:p>
        </w:tc>
        <w:tc>
          <w:tcPr>
            <w:tcW w:w="900" w:type="dxa"/>
            <w:tcBorders>
              <w:top w:val="nil"/>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6750</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4＜D≤6</w:t>
            </w:r>
          </w:p>
        </w:tc>
        <w:tc>
          <w:tcPr>
            <w:tcW w:w="90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1800</w:t>
            </w:r>
          </w:p>
        </w:tc>
        <w:tc>
          <w:tcPr>
            <w:tcW w:w="900"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2000</w:t>
            </w:r>
          </w:p>
        </w:tc>
        <w:tc>
          <w:tcPr>
            <w:tcW w:w="1080" w:type="dxa"/>
            <w:tcBorders>
              <w:top w:val="nil"/>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9000</w:t>
            </w:r>
          </w:p>
        </w:tc>
        <w:tc>
          <w:tcPr>
            <w:tcW w:w="900" w:type="dxa"/>
            <w:tcBorders>
              <w:top w:val="nil"/>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9750</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6＜D≤10</w:t>
            </w:r>
          </w:p>
        </w:tc>
        <w:tc>
          <w:tcPr>
            <w:tcW w:w="90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2200</w:t>
            </w:r>
          </w:p>
        </w:tc>
        <w:tc>
          <w:tcPr>
            <w:tcW w:w="900"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2400</w:t>
            </w:r>
          </w:p>
        </w:tc>
        <w:tc>
          <w:tcPr>
            <w:tcW w:w="1080" w:type="dxa"/>
            <w:tcBorders>
              <w:top w:val="nil"/>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13500</w:t>
            </w:r>
          </w:p>
        </w:tc>
        <w:tc>
          <w:tcPr>
            <w:tcW w:w="900" w:type="dxa"/>
            <w:tcBorders>
              <w:top w:val="nil"/>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14250</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239"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10＜D≤20</w:t>
            </w:r>
          </w:p>
        </w:tc>
        <w:tc>
          <w:tcPr>
            <w:tcW w:w="90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3000</w:t>
            </w:r>
          </w:p>
        </w:tc>
        <w:tc>
          <w:tcPr>
            <w:tcW w:w="900"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3200</w:t>
            </w:r>
          </w:p>
        </w:tc>
        <w:tc>
          <w:tcPr>
            <w:tcW w:w="1080" w:type="dxa"/>
            <w:tcBorders>
              <w:top w:val="nil"/>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18000</w:t>
            </w:r>
          </w:p>
        </w:tc>
        <w:tc>
          <w:tcPr>
            <w:tcW w:w="900" w:type="dxa"/>
            <w:tcBorders>
              <w:top w:val="nil"/>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18750</w:t>
            </w:r>
          </w:p>
        </w:tc>
        <w:tc>
          <w:tcPr>
            <w:tcW w:w="1440" w:type="dxa"/>
            <w:vMerge/>
            <w:tcBorders>
              <w:left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239" w:type="dxa"/>
            <w:tcBorders>
              <w:top w:val="single" w:sz="4" w:space="0" w:color="000000"/>
              <w:left w:val="single" w:sz="4" w:space="0" w:color="000000"/>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D＞20</w:t>
            </w:r>
          </w:p>
        </w:tc>
        <w:tc>
          <w:tcPr>
            <w:tcW w:w="90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14"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4000</w:t>
            </w:r>
          </w:p>
        </w:tc>
        <w:tc>
          <w:tcPr>
            <w:tcW w:w="900" w:type="dxa"/>
            <w:tcBorders>
              <w:top w:val="nil"/>
              <w:left w:val="single" w:sz="4" w:space="0" w:color="000000"/>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4200</w:t>
            </w:r>
          </w:p>
        </w:tc>
        <w:tc>
          <w:tcPr>
            <w:tcW w:w="1080" w:type="dxa"/>
            <w:tcBorders>
              <w:top w:val="nil"/>
              <w:left w:val="single" w:sz="4" w:space="0" w:color="auto"/>
              <w:bottom w:val="single" w:sz="4" w:space="0" w:color="000000"/>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23000</w:t>
            </w:r>
          </w:p>
        </w:tc>
        <w:tc>
          <w:tcPr>
            <w:tcW w:w="900" w:type="dxa"/>
            <w:tcBorders>
              <w:top w:val="nil"/>
              <w:left w:val="single" w:sz="4" w:space="0" w:color="auto"/>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23750</w:t>
            </w:r>
          </w:p>
        </w:tc>
        <w:tc>
          <w:tcPr>
            <w:tcW w:w="1440" w:type="dxa"/>
            <w:vMerge/>
            <w:tcBorders>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bl>
    <w:p w:rsidR="007629BD" w:rsidRDefault="007629BD" w:rsidP="007629BD">
      <w:pPr>
        <w:widowControl/>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lastRenderedPageBreak/>
        <w:t>3. 电站锅炉能效测试收费标准</w:t>
      </w:r>
    </w:p>
    <w:tbl>
      <w:tblPr>
        <w:tblW w:w="8115" w:type="dxa"/>
        <w:jc w:val="center"/>
        <w:tblInd w:w="93" w:type="dxa"/>
        <w:tblLayout w:type="fixed"/>
        <w:tblLook w:val="04A0"/>
      </w:tblPr>
      <w:tblGrid>
        <w:gridCol w:w="735"/>
        <w:gridCol w:w="1260"/>
        <w:gridCol w:w="900"/>
        <w:gridCol w:w="3780"/>
        <w:gridCol w:w="1440"/>
      </w:tblGrid>
      <w:tr w:rsidR="007629BD" w:rsidTr="006F21A2">
        <w:trPr>
          <w:trHeight w:val="285"/>
          <w:jc w:val="center"/>
        </w:trPr>
        <w:tc>
          <w:tcPr>
            <w:tcW w:w="73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7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hRule="exact" w:val="36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260"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D≤35</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36000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260"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D≤75</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47000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260"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D≤130</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57000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260"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D≤220</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67000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260" w:type="dxa"/>
            <w:tcBorders>
              <w:top w:val="single" w:sz="4" w:space="0" w:color="000000"/>
              <w:left w:val="single" w:sz="4" w:space="0" w:color="000000"/>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D≤400</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77000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260" w:type="dxa"/>
            <w:tcBorders>
              <w:top w:val="single" w:sz="4" w:space="0" w:color="auto"/>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D≤670</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87000</w:t>
            </w: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nil"/>
              <w:left w:val="single" w:sz="4" w:space="0" w:color="auto"/>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260" w:type="dxa"/>
            <w:tcBorders>
              <w:top w:val="single" w:sz="4" w:space="0" w:color="000000"/>
              <w:left w:val="single" w:sz="4" w:space="0" w:color="000000"/>
              <w:bottom w:val="nil"/>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D≤1000</w:t>
            </w:r>
          </w:p>
        </w:tc>
        <w:tc>
          <w:tcPr>
            <w:tcW w:w="900" w:type="dxa"/>
            <w:tcBorders>
              <w:top w:val="nil"/>
              <w:left w:val="single" w:sz="4" w:space="0" w:color="auto"/>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nil"/>
              <w:left w:val="single" w:sz="4" w:space="0" w:color="000000"/>
              <w:bottom w:val="nil"/>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97000</w:t>
            </w:r>
          </w:p>
        </w:tc>
        <w:tc>
          <w:tcPr>
            <w:tcW w:w="1440" w:type="dxa"/>
            <w:tcBorders>
              <w:top w:val="nil"/>
              <w:left w:val="single" w:sz="4" w:space="0" w:color="auto"/>
              <w:bottom w:val="nil"/>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r w:rsidR="007629BD" w:rsidTr="006F21A2">
        <w:trPr>
          <w:trHeight w:hRule="exact" w:val="369"/>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D≤2000</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7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107000</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二、压力容器检验收费标准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（一）压力容器监督检验收费标准</w:t>
      </w:r>
    </w:p>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 压力容器产品制造过程监督检验收费标准</w:t>
      </w:r>
    </w:p>
    <w:tbl>
      <w:tblPr>
        <w:tblW w:w="8115" w:type="dxa"/>
        <w:jc w:val="center"/>
        <w:tblInd w:w="93" w:type="dxa"/>
        <w:tblLayout w:type="fixed"/>
        <w:tblLook w:val="04A0"/>
      </w:tblPr>
      <w:tblGrid>
        <w:gridCol w:w="735"/>
        <w:gridCol w:w="2520"/>
        <w:gridCol w:w="900"/>
        <w:gridCol w:w="3240"/>
        <w:gridCol w:w="72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2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73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一、二、三类压力容器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按受检产品设备价的1.0％收取</w:t>
            </w:r>
          </w:p>
        </w:tc>
        <w:tc>
          <w:tcPr>
            <w:tcW w:w="720" w:type="dxa"/>
            <w:vMerge w:val="restart"/>
            <w:tcBorders>
              <w:top w:val="nil"/>
              <w:left w:val="single" w:sz="4" w:space="0" w:color="auto"/>
              <w:bottom w:val="single" w:sz="4" w:space="0" w:color="000000"/>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无缝钢瓶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720" w:type="dxa"/>
            <w:vMerge/>
            <w:tcBorders>
              <w:top w:val="nil"/>
              <w:left w:val="single" w:sz="4" w:space="0" w:color="auto"/>
              <w:bottom w:val="single" w:sz="4" w:space="0" w:color="000000"/>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焊接钢瓶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720" w:type="dxa"/>
            <w:vMerge/>
            <w:tcBorders>
              <w:top w:val="nil"/>
              <w:left w:val="single" w:sz="4" w:space="0" w:color="auto"/>
              <w:bottom w:val="single" w:sz="4" w:space="0" w:color="000000"/>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163"/>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液化石油气钢瓶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按受检产品设备价的0.8％收取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309"/>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溶解乙炔钢瓶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按受检产品设备价的0.9％收取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143"/>
          <w:jc w:val="center"/>
        </w:trPr>
        <w:tc>
          <w:tcPr>
            <w:tcW w:w="735" w:type="dxa"/>
            <w:tcBorders>
              <w:top w:val="nil"/>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槽车</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按受检产品设备价的1.5％收取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134"/>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其它设备</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4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按受检产品设备价的1.0％收取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 压力容器安装过程、改造过程及修理过程监督检验收费标准</w:t>
      </w:r>
    </w:p>
    <w:tbl>
      <w:tblPr>
        <w:tblW w:w="8115" w:type="dxa"/>
        <w:jc w:val="center"/>
        <w:tblInd w:w="93" w:type="dxa"/>
        <w:tblLayout w:type="fixed"/>
        <w:tblLook w:val="04A0"/>
      </w:tblPr>
      <w:tblGrid>
        <w:gridCol w:w="735"/>
        <w:gridCol w:w="2520"/>
        <w:gridCol w:w="937"/>
        <w:gridCol w:w="3203"/>
        <w:gridCol w:w="720"/>
      </w:tblGrid>
      <w:tr w:rsidR="007629BD" w:rsidTr="006F21A2">
        <w:trPr>
          <w:trHeight w:val="705"/>
          <w:jc w:val="center"/>
        </w:trPr>
        <w:tc>
          <w:tcPr>
            <w:tcW w:w="735" w:type="dxa"/>
            <w:tcBorders>
              <w:top w:val="single" w:sz="4" w:space="0" w:color="auto"/>
              <w:left w:val="single" w:sz="4" w:space="0" w:color="000000"/>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3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20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302"/>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大型压力容器和球形容器（含同一装置内的容器连接管道）</w:t>
            </w:r>
          </w:p>
        </w:tc>
        <w:tc>
          <w:tcPr>
            <w:tcW w:w="937"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03"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1.大型压力容器和球形容器现场组装按工程总造价的1.3％收取；</w:t>
            </w:r>
            <w:r>
              <w:rPr>
                <w:rFonts w:ascii="宋体" w:eastAsia="宋体" w:hAnsi="宋体" w:cs="宋体" w:hint="eastAsia"/>
                <w:kern w:val="0"/>
                <w:sz w:val="21"/>
                <w:szCs w:val="21"/>
              </w:rPr>
              <w:br/>
              <w:t>2.修理及改造按修理、改造费的2%收取，单台监督检验收费低于2000元的，按2000元收取。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475"/>
          <w:jc w:val="center"/>
        </w:trPr>
        <w:tc>
          <w:tcPr>
            <w:tcW w:w="735" w:type="dxa"/>
            <w:tcBorders>
              <w:top w:val="nil"/>
              <w:left w:val="single" w:sz="4" w:space="0" w:color="000000"/>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液化气体储配站压力容器</w:t>
            </w:r>
          </w:p>
        </w:tc>
        <w:tc>
          <w:tcPr>
            <w:tcW w:w="937"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03"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按安装工程费的4％收费，修理、改造按修理改造费2%收取。</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1548"/>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3</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非大型压力容器、超高压容器</w:t>
            </w:r>
          </w:p>
        </w:tc>
        <w:tc>
          <w:tcPr>
            <w:tcW w:w="93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320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1.非大型压力容器安装按工程总造价的1.0％收取； 修理、改造按修理、改造费2%收取，单台收费低于400元的按400收取。      2.超高压容器安装过程监督检验收费按工程总造价的1.0%收取，超高压水晶釜安装过程监督检验费1500元/台。</w:t>
            </w:r>
          </w:p>
        </w:tc>
        <w:tc>
          <w:tcPr>
            <w:tcW w:w="7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608"/>
          <w:jc w:val="center"/>
        </w:trPr>
        <w:tc>
          <w:tcPr>
            <w:tcW w:w="735"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80" w:type="dxa"/>
            <w:gridSpan w:val="4"/>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1.大型压力容器是指100米</w:t>
            </w:r>
            <w:r>
              <w:rPr>
                <w:rFonts w:ascii="宋体" w:eastAsia="宋体" w:hAnsi="宋体" w:cs="宋体" w:hint="eastAsia"/>
                <w:kern w:val="0"/>
                <w:sz w:val="21"/>
                <w:szCs w:val="21"/>
                <w:vertAlign w:val="superscript"/>
              </w:rPr>
              <w:t>3</w:t>
            </w:r>
            <w:r>
              <w:rPr>
                <w:rFonts w:ascii="宋体" w:eastAsia="宋体" w:hAnsi="宋体" w:cs="宋体" w:hint="eastAsia"/>
                <w:kern w:val="0"/>
                <w:sz w:val="21"/>
                <w:szCs w:val="21"/>
              </w:rPr>
              <w:t>以上或需要在现场完成最后环节焊缝焊接和整体需要在现场组焊的压力容器；</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2.非大型容器则是不需要在现场完成最后环节焊缝焊接和整体不需要在现场组焊的压力容器。</w:t>
            </w: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（二）压力容器定期检验收费标准</w:t>
      </w:r>
    </w:p>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1.一、二、三类压力容器定期检验收费标准</w:t>
      </w:r>
    </w:p>
    <w:tbl>
      <w:tblPr>
        <w:tblW w:w="8160" w:type="dxa"/>
        <w:jc w:val="center"/>
        <w:tblInd w:w="93" w:type="dxa"/>
        <w:tblLayout w:type="fixed"/>
        <w:tblLook w:val="04A0"/>
      </w:tblPr>
      <w:tblGrid>
        <w:gridCol w:w="739"/>
        <w:gridCol w:w="2534"/>
        <w:gridCol w:w="905"/>
        <w:gridCol w:w="2172"/>
        <w:gridCol w:w="1810"/>
      </w:tblGrid>
      <w:tr w:rsidR="007629BD" w:rsidTr="006F21A2">
        <w:trPr>
          <w:trHeight w:val="302"/>
          <w:jc w:val="center"/>
        </w:trPr>
        <w:tc>
          <w:tcPr>
            <w:tcW w:w="739"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172"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81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一类容器年度检查</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120</w:t>
            </w:r>
          </w:p>
        </w:tc>
        <w:tc>
          <w:tcPr>
            <w:tcW w:w="181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V为压力容器设定或标定容积，单位为m</w:t>
            </w:r>
            <w:r>
              <w:rPr>
                <w:rFonts w:ascii="宋体" w:eastAsia="宋体" w:hAnsi="宋体" w:cs="宋体" w:hint="eastAsia"/>
                <w:kern w:val="0"/>
                <w:sz w:val="21"/>
                <w:szCs w:val="21"/>
                <w:vertAlign w:val="superscript"/>
              </w:rPr>
              <w:t>3</w:t>
            </w:r>
            <w:r>
              <w:rPr>
                <w:rFonts w:ascii="宋体" w:eastAsia="宋体" w:hAnsi="宋体" w:cs="宋体" w:hint="eastAsia"/>
                <w:kern w:val="0"/>
                <w:sz w:val="21"/>
                <w:szCs w:val="21"/>
              </w:rPr>
              <w:t>，下同。</w:t>
            </w: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1≤V＜10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150</w:t>
            </w:r>
          </w:p>
        </w:tc>
        <w:tc>
          <w:tcPr>
            <w:tcW w:w="181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10≤V＜20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200</w:t>
            </w:r>
          </w:p>
        </w:tc>
        <w:tc>
          <w:tcPr>
            <w:tcW w:w="181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20≤V＜50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250</w:t>
            </w:r>
          </w:p>
        </w:tc>
        <w:tc>
          <w:tcPr>
            <w:tcW w:w="181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50≤V＜100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350</w:t>
            </w:r>
          </w:p>
        </w:tc>
        <w:tc>
          <w:tcPr>
            <w:tcW w:w="181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⑥</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5×V</w:t>
            </w:r>
          </w:p>
        </w:tc>
        <w:tc>
          <w:tcPr>
            <w:tcW w:w="181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一类容器全面检验</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300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1≤V＜10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470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10≤V＜20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520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20≤V＜50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720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50≤V＜100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dstrike/>
                <w:kern w:val="0"/>
                <w:sz w:val="21"/>
                <w:szCs w:val="21"/>
              </w:rPr>
            </w:pPr>
            <w:r>
              <w:rPr>
                <w:rFonts w:ascii="宋体" w:eastAsia="宋体" w:hAnsi="宋体" w:cs="宋体" w:hint="eastAsia"/>
                <w:kern w:val="0"/>
                <w:sz w:val="21"/>
                <w:szCs w:val="21"/>
              </w:rPr>
              <w:t>⑥</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shd w:val="pct10" w:color="auto" w:fill="FFFFFF"/>
              </w:rPr>
            </w:pPr>
            <w:r>
              <w:rPr>
                <w:rFonts w:ascii="宋体" w:eastAsia="宋体" w:hAnsi="宋体" w:cs="宋体" w:hint="eastAsia"/>
                <w:kern w:val="0"/>
                <w:sz w:val="21"/>
                <w:szCs w:val="21"/>
              </w:rPr>
              <w:t>100≤V＜300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10×V</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dstrike/>
                <w:kern w:val="0"/>
                <w:sz w:val="21"/>
                <w:szCs w:val="21"/>
                <w:highlight w:val="yellow"/>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⑦</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V≥300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13×V</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一类容器耐压试验</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150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1≤V＜10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170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10≤V＜20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180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20≤V＜50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nil"/>
              <w:left w:val="single" w:sz="4" w:space="0" w:color="000000"/>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50≤V＜100</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300</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⑥</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V≥100</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3×V</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一类容器气密性试验</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50</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1≤V＜10</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80</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10≤V＜20</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130</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20≤V＜50</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190</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50≤V＜100</w:t>
            </w:r>
          </w:p>
        </w:tc>
        <w:tc>
          <w:tcPr>
            <w:tcW w:w="90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320</w:t>
            </w:r>
          </w:p>
        </w:tc>
        <w:tc>
          <w:tcPr>
            <w:tcW w:w="18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02"/>
          <w:jc w:val="center"/>
        </w:trPr>
        <w:tc>
          <w:tcPr>
            <w:tcW w:w="739"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⑥</w:t>
            </w:r>
          </w:p>
        </w:tc>
        <w:tc>
          <w:tcPr>
            <w:tcW w:w="253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V≥100</w:t>
            </w:r>
          </w:p>
        </w:tc>
        <w:tc>
          <w:tcPr>
            <w:tcW w:w="90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4×V</w:t>
            </w:r>
          </w:p>
        </w:tc>
        <w:tc>
          <w:tcPr>
            <w:tcW w:w="181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475"/>
          <w:jc w:val="center"/>
        </w:trPr>
        <w:tc>
          <w:tcPr>
            <w:tcW w:w="739" w:type="dxa"/>
            <w:tcBorders>
              <w:top w:val="nil"/>
              <w:left w:val="single" w:sz="4" w:space="0" w:color="000000"/>
              <w:bottom w:val="single" w:sz="4" w:space="0" w:color="000000"/>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二类压力容器</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按同容积一类压力容器的1.3倍收费</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166"/>
          <w:jc w:val="center"/>
        </w:trPr>
        <w:tc>
          <w:tcPr>
            <w:tcW w:w="739" w:type="dxa"/>
            <w:tcBorders>
              <w:top w:val="nil"/>
              <w:left w:val="single" w:sz="4" w:space="0" w:color="000000"/>
              <w:bottom w:val="nil"/>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⑹</w:t>
            </w:r>
          </w:p>
        </w:tc>
        <w:tc>
          <w:tcPr>
            <w:tcW w:w="2534"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三类压力容器</w:t>
            </w:r>
          </w:p>
        </w:tc>
        <w:tc>
          <w:tcPr>
            <w:tcW w:w="905"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172"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按同容积一类压力容器的1.5倍收费。</w:t>
            </w:r>
          </w:p>
        </w:tc>
        <w:tc>
          <w:tcPr>
            <w:tcW w:w="1810" w:type="dxa"/>
            <w:tcBorders>
              <w:top w:val="nil"/>
              <w:left w:val="nil"/>
              <w:bottom w:val="single" w:sz="4" w:space="0" w:color="auto"/>
              <w:right w:val="single" w:sz="4" w:space="0" w:color="auto"/>
            </w:tcBorders>
            <w:vAlign w:val="center"/>
          </w:tcPr>
          <w:p w:rsidR="007629BD" w:rsidRDefault="007629BD" w:rsidP="006F21A2">
            <w:pPr>
              <w:widowControl/>
              <w:spacing w:line="330" w:lineRule="exact"/>
              <w:jc w:val="center"/>
              <w:rPr>
                <w:rFonts w:ascii="宋体" w:eastAsia="宋体" w:hAnsi="宋体" w:cs="宋体"/>
                <w:kern w:val="0"/>
                <w:sz w:val="21"/>
                <w:szCs w:val="21"/>
              </w:rPr>
            </w:pPr>
          </w:p>
        </w:tc>
      </w:tr>
      <w:tr w:rsidR="007629BD" w:rsidTr="006F21A2">
        <w:trPr>
          <w:trHeight w:val="320"/>
          <w:jc w:val="center"/>
        </w:trPr>
        <w:tc>
          <w:tcPr>
            <w:tcW w:w="739"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3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21" w:type="dxa"/>
            <w:gridSpan w:val="4"/>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0" w:lineRule="exact"/>
              <w:rPr>
                <w:rFonts w:ascii="宋体" w:eastAsia="宋体" w:hAnsi="宋体" w:cs="宋体"/>
                <w:kern w:val="0"/>
                <w:sz w:val="21"/>
                <w:szCs w:val="21"/>
              </w:rPr>
            </w:pPr>
            <w:r>
              <w:rPr>
                <w:rFonts w:ascii="宋体" w:eastAsia="宋体" w:hAnsi="宋体" w:cs="宋体" w:hint="eastAsia"/>
                <w:kern w:val="0"/>
                <w:sz w:val="21"/>
                <w:szCs w:val="21"/>
              </w:rPr>
              <w:t>容器检验部位≥6m时，全面检验费增收20%；容器检验部位≥8m时，全面检验费增收40%。</w:t>
            </w: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 超高压容器定期检验收费标准</w:t>
      </w:r>
    </w:p>
    <w:tbl>
      <w:tblPr>
        <w:tblW w:w="8115" w:type="dxa"/>
        <w:jc w:val="center"/>
        <w:tblInd w:w="93" w:type="dxa"/>
        <w:tblLayout w:type="fixed"/>
        <w:tblLook w:val="04A0"/>
      </w:tblPr>
      <w:tblGrid>
        <w:gridCol w:w="735"/>
        <w:gridCol w:w="2520"/>
        <w:gridCol w:w="900"/>
        <w:gridCol w:w="900"/>
        <w:gridCol w:w="720"/>
        <w:gridCol w:w="900"/>
        <w:gridCol w:w="1440"/>
      </w:tblGrid>
      <w:tr w:rsidR="007629BD" w:rsidTr="006F21A2">
        <w:trPr>
          <w:trHeight w:val="255"/>
          <w:jc w:val="center"/>
        </w:trPr>
        <w:tc>
          <w:tcPr>
            <w:tcW w:w="735" w:type="dxa"/>
            <w:vMerge w:val="restart"/>
            <w:tcBorders>
              <w:top w:val="single" w:sz="4" w:space="0" w:color="auto"/>
              <w:left w:val="single" w:sz="4" w:space="0" w:color="auto"/>
              <w:right w:val="nil"/>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vMerge w:val="restart"/>
            <w:tcBorders>
              <w:top w:val="single" w:sz="4" w:space="0" w:color="auto"/>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gridSpan w:val="3"/>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vMerge w:val="restart"/>
            <w:tcBorders>
              <w:top w:val="single" w:sz="4" w:space="0" w:color="auto"/>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360"/>
          <w:jc w:val="center"/>
        </w:trPr>
        <w:tc>
          <w:tcPr>
            <w:tcW w:w="735" w:type="dxa"/>
            <w:vMerge/>
            <w:tcBorders>
              <w:left w:val="single" w:sz="4" w:space="0" w:color="auto"/>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b/>
                <w:kern w:val="0"/>
                <w:sz w:val="21"/>
                <w:szCs w:val="21"/>
              </w:rPr>
            </w:pPr>
          </w:p>
        </w:tc>
        <w:tc>
          <w:tcPr>
            <w:tcW w:w="2520" w:type="dxa"/>
            <w:vMerge/>
            <w:tcBorders>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p>
        </w:tc>
        <w:tc>
          <w:tcPr>
            <w:tcW w:w="900" w:type="dxa"/>
            <w:vMerge/>
            <w:tcBorders>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全面</w:t>
            </w:r>
          </w:p>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检验</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年度</w:t>
            </w:r>
          </w:p>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检查</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耐压</w:t>
            </w:r>
          </w:p>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试验</w:t>
            </w:r>
          </w:p>
        </w:tc>
        <w:tc>
          <w:tcPr>
            <w:tcW w:w="1440" w:type="dxa"/>
            <w:vMerge/>
            <w:tcBorders>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100≤MPa＜200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1300</w:t>
            </w:r>
          </w:p>
        </w:tc>
        <w:tc>
          <w:tcPr>
            <w:tcW w:w="72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700</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1000</w:t>
            </w:r>
          </w:p>
        </w:tc>
        <w:tc>
          <w:tcPr>
            <w:tcW w:w="1440" w:type="dxa"/>
            <w:vMerge w:val="restart"/>
            <w:tcBorders>
              <w:top w:val="nil"/>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MPa为设计压力，单位为MPa。</w:t>
            </w: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200≤MPa＜500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1400</w:t>
            </w:r>
          </w:p>
        </w:tc>
        <w:tc>
          <w:tcPr>
            <w:tcW w:w="72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800</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1200</w:t>
            </w:r>
          </w:p>
        </w:tc>
        <w:tc>
          <w:tcPr>
            <w:tcW w:w="1440" w:type="dxa"/>
            <w:vMerge/>
            <w:tcBorders>
              <w:left w:val="nil"/>
              <w:right w:val="single" w:sz="4" w:space="0" w:color="auto"/>
            </w:tcBorders>
            <w:vAlign w:val="center"/>
          </w:tcPr>
          <w:p w:rsidR="007629BD" w:rsidRDefault="007629BD" w:rsidP="006F21A2">
            <w:pPr>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MPa≥500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1600</w:t>
            </w:r>
          </w:p>
        </w:tc>
        <w:tc>
          <w:tcPr>
            <w:tcW w:w="72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1000</w:t>
            </w:r>
          </w:p>
        </w:tc>
        <w:tc>
          <w:tcPr>
            <w:tcW w:w="90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bCs/>
                <w:sz w:val="21"/>
                <w:szCs w:val="21"/>
              </w:rPr>
            </w:pPr>
            <w:r>
              <w:rPr>
                <w:rFonts w:ascii="宋体" w:eastAsia="宋体" w:hAnsi="宋体" w:hint="eastAsia"/>
                <w:bCs/>
                <w:sz w:val="21"/>
                <w:szCs w:val="21"/>
              </w:rPr>
              <w:t>1400</w:t>
            </w:r>
          </w:p>
        </w:tc>
        <w:tc>
          <w:tcPr>
            <w:tcW w:w="1440" w:type="dxa"/>
            <w:vMerge/>
            <w:tcBorders>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2"/>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（三）医用氧舱定期检验及安装监检收费标准</w:t>
      </w:r>
    </w:p>
    <w:tbl>
      <w:tblPr>
        <w:tblW w:w="8115" w:type="dxa"/>
        <w:jc w:val="center"/>
        <w:tblInd w:w="93" w:type="dxa"/>
        <w:tblLayout w:type="fixed"/>
        <w:tblLook w:val="04A0"/>
      </w:tblPr>
      <w:tblGrid>
        <w:gridCol w:w="735"/>
        <w:gridCol w:w="2520"/>
        <w:gridCol w:w="900"/>
        <w:gridCol w:w="2520"/>
        <w:gridCol w:w="144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一年期定期检验</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单人舱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580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双人舱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小型舱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1300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中型舱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1500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大型舱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2700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三年期定期检验</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单人舱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双人舱</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1200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52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小型舱</w:t>
            </w:r>
          </w:p>
        </w:tc>
        <w:tc>
          <w:tcPr>
            <w:tcW w:w="90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1500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⑷</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中型舱</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2000</w:t>
            </w: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大型舱</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3200</w:t>
            </w: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安装改造监检</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小型舱</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按安装工程费的1.2%收取，但不低于2400元。</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中型舱</w:t>
            </w:r>
          </w:p>
        </w:tc>
        <w:tc>
          <w:tcPr>
            <w:tcW w:w="900" w:type="dxa"/>
            <w:tcBorders>
              <w:top w:val="single" w:sz="4" w:space="0" w:color="auto"/>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大型舱</w:t>
            </w:r>
          </w:p>
        </w:tc>
        <w:tc>
          <w:tcPr>
            <w:tcW w:w="900" w:type="dxa"/>
            <w:tcBorders>
              <w:top w:val="nil"/>
              <w:left w:val="nil"/>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2"/>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（四）汽车罐车、铁路罐车检验收费标准</w:t>
      </w:r>
    </w:p>
    <w:tbl>
      <w:tblPr>
        <w:tblW w:w="8115" w:type="dxa"/>
        <w:jc w:val="center"/>
        <w:tblInd w:w="93" w:type="dxa"/>
        <w:tblLayout w:type="fixed"/>
        <w:tblLook w:val="04A0"/>
      </w:tblPr>
      <w:tblGrid>
        <w:gridCol w:w="735"/>
        <w:gridCol w:w="2520"/>
        <w:gridCol w:w="900"/>
        <w:gridCol w:w="2520"/>
        <w:gridCol w:w="144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330"/>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内外表面检验</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2</w:t>
            </w:r>
          </w:p>
        </w:tc>
        <w:tc>
          <w:tcPr>
            <w:tcW w:w="2520" w:type="dxa"/>
            <w:tcBorders>
              <w:top w:val="nil"/>
              <w:left w:val="nil"/>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70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330"/>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2520" w:type="dxa"/>
            <w:tcBorders>
              <w:top w:val="nil"/>
              <w:left w:val="nil"/>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70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330"/>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气密性试验</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2520" w:type="dxa"/>
            <w:tcBorders>
              <w:top w:val="nil"/>
              <w:left w:val="nil"/>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330"/>
          <w:jc w:val="center"/>
        </w:trPr>
        <w:tc>
          <w:tcPr>
            <w:tcW w:w="73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52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除锈喷漆</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2</w:t>
            </w:r>
          </w:p>
        </w:tc>
        <w:tc>
          <w:tcPr>
            <w:tcW w:w="2520" w:type="dxa"/>
            <w:tcBorders>
              <w:top w:val="nil"/>
              <w:left w:val="nil"/>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520" w:type="dxa"/>
            <w:tcBorders>
              <w:top w:val="nil"/>
              <w:left w:val="nil"/>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安全阀性能试验</w:t>
            </w:r>
          </w:p>
        </w:tc>
        <w:tc>
          <w:tcPr>
            <w:tcW w:w="900" w:type="dxa"/>
            <w:tcBorders>
              <w:top w:val="nil"/>
              <w:left w:val="nil"/>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元/只</w:t>
            </w:r>
          </w:p>
        </w:tc>
        <w:tc>
          <w:tcPr>
            <w:tcW w:w="2520" w:type="dxa"/>
            <w:tcBorders>
              <w:top w:val="nil"/>
              <w:left w:val="nil"/>
              <w:bottom w:val="nil"/>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6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液面计、紧急切断阀及其它附件检验</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元/只</w:t>
            </w:r>
          </w:p>
        </w:tc>
        <w:tc>
          <w:tcPr>
            <w:tcW w:w="2520" w:type="dxa"/>
            <w:tcBorders>
              <w:top w:val="single" w:sz="4" w:space="0" w:color="auto"/>
              <w:left w:val="nil"/>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30～60</w:t>
            </w:r>
          </w:p>
        </w:tc>
        <w:tc>
          <w:tcPr>
            <w:tcW w:w="144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bl>
    <w:p w:rsidR="007629BD" w:rsidRDefault="007629BD" w:rsidP="007629BD">
      <w:pPr>
        <w:spacing w:line="4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三、压力管道检验收费标准</w:t>
      </w:r>
    </w:p>
    <w:p w:rsidR="007629BD" w:rsidRDefault="007629BD" w:rsidP="007629BD">
      <w:pPr>
        <w:spacing w:line="500" w:lineRule="exact"/>
        <w:ind w:firstLineChars="200" w:firstLine="562"/>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（一）压力管道元件制造质量监督检验收费标准</w:t>
      </w:r>
    </w:p>
    <w:tbl>
      <w:tblPr>
        <w:tblW w:w="8112" w:type="dxa"/>
        <w:jc w:val="center"/>
        <w:tblInd w:w="93" w:type="dxa"/>
        <w:tblLayout w:type="fixed"/>
        <w:tblLook w:val="04A0"/>
      </w:tblPr>
      <w:tblGrid>
        <w:gridCol w:w="735"/>
        <w:gridCol w:w="2520"/>
        <w:gridCol w:w="900"/>
        <w:gridCol w:w="2502"/>
        <w:gridCol w:w="1455"/>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02" w:type="dxa"/>
            <w:tcBorders>
              <w:top w:val="single" w:sz="4" w:space="0" w:color="auto"/>
              <w:left w:val="nil"/>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5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570"/>
          <w:jc w:val="center"/>
        </w:trPr>
        <w:tc>
          <w:tcPr>
            <w:tcW w:w="735"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nil"/>
              <w:bottom w:val="single" w:sz="4" w:space="0" w:color="auto"/>
              <w:right w:val="single" w:sz="4" w:space="0" w:color="000000"/>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压力管道元件制造质量</w:t>
            </w:r>
          </w:p>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监督检验</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元</w:t>
            </w:r>
          </w:p>
        </w:tc>
        <w:tc>
          <w:tcPr>
            <w:tcW w:w="2502" w:type="dxa"/>
            <w:tcBorders>
              <w:top w:val="nil"/>
              <w:left w:val="single" w:sz="4" w:space="0" w:color="000000"/>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按受检产品设备价</w:t>
            </w:r>
          </w:p>
          <w:p w:rsidR="007629BD" w:rsidRDefault="007629BD" w:rsidP="006F21A2">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的1.0％收取</w:t>
            </w:r>
          </w:p>
        </w:tc>
        <w:tc>
          <w:tcPr>
            <w:tcW w:w="145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180" w:lineRule="exact"/>
              <w:rPr>
                <w:rFonts w:ascii="宋体" w:eastAsia="宋体" w:hAnsi="宋体" w:cs="宋体"/>
                <w:kern w:val="0"/>
                <w:sz w:val="18"/>
                <w:szCs w:val="18"/>
              </w:rPr>
            </w:pPr>
            <w:r>
              <w:rPr>
                <w:rFonts w:ascii="宋体" w:eastAsia="宋体" w:hAnsi="宋体" w:cs="宋体" w:hint="eastAsia"/>
                <w:color w:val="000000"/>
                <w:kern w:val="0"/>
                <w:sz w:val="18"/>
                <w:szCs w:val="18"/>
              </w:rPr>
              <w:t>单个生产企业产品制造监检费按每年不超过50万元收取。</w:t>
            </w:r>
          </w:p>
        </w:tc>
      </w:tr>
    </w:tbl>
    <w:p w:rsidR="007629BD" w:rsidRDefault="007629BD" w:rsidP="007629BD">
      <w:pPr>
        <w:spacing w:line="500" w:lineRule="exact"/>
        <w:ind w:firstLineChars="200" w:firstLine="562"/>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（二）钢制压力管道安装过程监督检验及全面检验收费标准</w:t>
      </w:r>
    </w:p>
    <w:tbl>
      <w:tblPr>
        <w:tblW w:w="8039" w:type="dxa"/>
        <w:jc w:val="center"/>
        <w:tblInd w:w="93" w:type="dxa"/>
        <w:tblLayout w:type="fixed"/>
        <w:tblLook w:val="04A0"/>
      </w:tblPr>
      <w:tblGrid>
        <w:gridCol w:w="728"/>
        <w:gridCol w:w="2497"/>
        <w:gridCol w:w="892"/>
        <w:gridCol w:w="2479"/>
        <w:gridCol w:w="1443"/>
      </w:tblGrid>
      <w:tr w:rsidR="007629BD" w:rsidTr="006F21A2">
        <w:trPr>
          <w:trHeight w:val="252"/>
          <w:jc w:val="center"/>
        </w:trPr>
        <w:tc>
          <w:tcPr>
            <w:tcW w:w="728"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49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892"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47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钢制压力管道安装监检</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GA</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443"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φ为管道</w:t>
            </w:r>
          </w:p>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公称直径，单位为mm，下同</w:t>
            </w: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3"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GC1、GC2、CD1、GD2</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GC3</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auto"/>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GB1、GB2</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①</w:t>
            </w:r>
          </w:p>
        </w:tc>
        <w:tc>
          <w:tcPr>
            <w:tcW w:w="249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44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49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钢制压力管道全面检验</w:t>
            </w:r>
          </w:p>
        </w:tc>
        <w:tc>
          <w:tcPr>
            <w:tcW w:w="892"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49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GA</w:t>
            </w:r>
          </w:p>
        </w:tc>
        <w:tc>
          <w:tcPr>
            <w:tcW w:w="892"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GC1、GC2 、CD1、GD2</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GC3</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GB1、GB2</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252"/>
          <w:jc w:val="center"/>
        </w:trPr>
        <w:tc>
          <w:tcPr>
            <w:tcW w:w="728" w:type="dxa"/>
            <w:tcBorders>
              <w:top w:val="nil"/>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356"/>
          <w:jc w:val="center"/>
        </w:trPr>
        <w:tc>
          <w:tcPr>
            <w:tcW w:w="728" w:type="dxa"/>
            <w:tcBorders>
              <w:top w:val="nil"/>
              <w:left w:val="single" w:sz="4" w:space="0" w:color="000000"/>
              <w:bottom w:val="single" w:sz="4" w:space="0" w:color="auto"/>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497"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φ＞150</w:t>
            </w:r>
          </w:p>
        </w:tc>
        <w:tc>
          <w:tcPr>
            <w:tcW w:w="892"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479"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1443" w:type="dxa"/>
            <w:tcBorders>
              <w:top w:val="nil"/>
              <w:left w:val="nil"/>
              <w:bottom w:val="single" w:sz="4" w:space="0" w:color="auto"/>
              <w:right w:val="single" w:sz="4" w:space="0" w:color="auto"/>
            </w:tcBorders>
            <w:vAlign w:val="center"/>
          </w:tcPr>
          <w:p w:rsidR="007629BD" w:rsidRDefault="007629BD" w:rsidP="006F21A2">
            <w:pPr>
              <w:widowControl/>
              <w:spacing w:line="270" w:lineRule="exact"/>
              <w:jc w:val="center"/>
              <w:rPr>
                <w:rFonts w:ascii="宋体" w:eastAsia="宋体" w:hAnsi="宋体" w:cs="宋体"/>
                <w:kern w:val="0"/>
                <w:sz w:val="21"/>
                <w:szCs w:val="21"/>
              </w:rPr>
            </w:pPr>
          </w:p>
        </w:tc>
      </w:tr>
      <w:tr w:rsidR="007629BD" w:rsidTr="006F21A2">
        <w:trPr>
          <w:trHeight w:val="858"/>
          <w:jc w:val="center"/>
        </w:trPr>
        <w:tc>
          <w:tcPr>
            <w:tcW w:w="728"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27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11" w:type="dxa"/>
            <w:gridSpan w:val="4"/>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70" w:lineRule="exact"/>
              <w:rPr>
                <w:rFonts w:ascii="宋体" w:eastAsia="宋体" w:hAnsi="宋体" w:cs="宋体"/>
                <w:kern w:val="0"/>
                <w:sz w:val="21"/>
                <w:szCs w:val="21"/>
              </w:rPr>
            </w:pPr>
            <w:r>
              <w:rPr>
                <w:rFonts w:ascii="宋体" w:eastAsia="宋体" w:hAnsi="宋体" w:cs="宋体" w:hint="eastAsia"/>
                <w:kern w:val="0"/>
                <w:sz w:val="21"/>
                <w:szCs w:val="21"/>
              </w:rPr>
              <w:t>1.架空、埋地的压力管道检验，收费标准上浮10％；</w:t>
            </w:r>
            <w:r>
              <w:rPr>
                <w:rFonts w:ascii="宋体" w:eastAsia="宋体" w:hAnsi="宋体" w:cs="宋体" w:hint="eastAsia"/>
                <w:kern w:val="0"/>
                <w:sz w:val="21"/>
                <w:szCs w:val="21"/>
              </w:rPr>
              <w:br/>
              <w:t>2.检验费低于500元的按500元收取；</w:t>
            </w:r>
            <w:r>
              <w:rPr>
                <w:rFonts w:ascii="宋体" w:eastAsia="宋体" w:hAnsi="宋体" w:cs="宋体" w:hint="eastAsia"/>
                <w:kern w:val="0"/>
                <w:sz w:val="21"/>
                <w:szCs w:val="21"/>
              </w:rPr>
              <w:br/>
              <w:t>3.对于单项管道检验总长度超过10公里，不足30公里的，收费标准下浮10％；对于单项管道检验总长度超过30公里的，收费标准下浮25％。</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（三）PE管压力管道安装过程监督检验及全面检验收费标准</w:t>
      </w:r>
    </w:p>
    <w:tbl>
      <w:tblPr>
        <w:tblW w:w="8115" w:type="dxa"/>
        <w:jc w:val="center"/>
        <w:tblInd w:w="93" w:type="dxa"/>
        <w:tblLayout w:type="fixed"/>
        <w:tblLook w:val="04A0"/>
      </w:tblPr>
      <w:tblGrid>
        <w:gridCol w:w="735"/>
        <w:gridCol w:w="2520"/>
        <w:gridCol w:w="900"/>
        <w:gridCol w:w="2520"/>
        <w:gridCol w:w="1440"/>
      </w:tblGrid>
      <w:tr w:rsidR="007629BD" w:rsidTr="006F21A2">
        <w:trPr>
          <w:trHeight w:val="285"/>
          <w:jc w:val="center"/>
        </w:trPr>
        <w:tc>
          <w:tcPr>
            <w:tcW w:w="73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PE管安装监检</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管径＜150mm</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管径≥150mm</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PE管全面检验</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管径＜150mm</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4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40"/>
          <w:jc w:val="center"/>
        </w:trPr>
        <w:tc>
          <w:tcPr>
            <w:tcW w:w="735" w:type="dxa"/>
            <w:tcBorders>
              <w:top w:val="nil"/>
              <w:left w:val="single" w:sz="4" w:space="0" w:color="000000"/>
              <w:bottom w:val="single" w:sz="4" w:space="0" w:color="auto"/>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管径≥150mm</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440" w:type="dxa"/>
            <w:tcBorders>
              <w:top w:val="nil"/>
              <w:left w:val="nil"/>
              <w:bottom w:val="single" w:sz="4" w:space="0" w:color="auto"/>
              <w:right w:val="single" w:sz="4" w:space="0" w:color="auto"/>
            </w:tcBorders>
            <w:vAlign w:val="center"/>
          </w:tcPr>
          <w:p w:rsidR="007629BD" w:rsidRDefault="007629BD" w:rsidP="006F21A2">
            <w:pPr>
              <w:spacing w:line="300" w:lineRule="exact"/>
              <w:jc w:val="center"/>
              <w:rPr>
                <w:rFonts w:ascii="宋体" w:eastAsia="宋体" w:hAnsi="宋体" w:cs="宋体"/>
                <w:kern w:val="0"/>
                <w:sz w:val="21"/>
                <w:szCs w:val="21"/>
              </w:rPr>
            </w:pPr>
          </w:p>
        </w:tc>
      </w:tr>
      <w:tr w:rsidR="007629BD" w:rsidTr="006F21A2">
        <w:trPr>
          <w:trHeight w:val="1275"/>
          <w:jc w:val="center"/>
        </w:trPr>
        <w:tc>
          <w:tcPr>
            <w:tcW w:w="735"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80" w:type="dxa"/>
            <w:gridSpan w:val="4"/>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1.架空、埋地的压力管道检验,收费标准上浮10％；</w:t>
            </w:r>
            <w:r>
              <w:rPr>
                <w:rFonts w:ascii="宋体" w:eastAsia="宋体" w:hAnsi="宋体" w:cs="宋体" w:hint="eastAsia"/>
                <w:kern w:val="0"/>
                <w:sz w:val="21"/>
                <w:szCs w:val="21"/>
              </w:rPr>
              <w:br/>
              <w:t>2.检验费低于500元的按500元收取；</w:t>
            </w:r>
            <w:r>
              <w:rPr>
                <w:rFonts w:ascii="宋体" w:eastAsia="宋体" w:hAnsi="宋体" w:cs="宋体" w:hint="eastAsia"/>
                <w:kern w:val="0"/>
                <w:sz w:val="21"/>
                <w:szCs w:val="21"/>
              </w:rPr>
              <w:br/>
              <w:t>3.对于单项管道检验总长度超过10公里，不足30公里的，收费标准下浮10％；对于单项管道检验总长度超过30公里的，收费标准下浮25％。</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（四）钢制压力管道和PE管压力管道在线检验收费标准</w:t>
      </w:r>
    </w:p>
    <w:tbl>
      <w:tblPr>
        <w:tblW w:w="8115" w:type="dxa"/>
        <w:jc w:val="center"/>
        <w:tblInd w:w="93" w:type="dxa"/>
        <w:tblLayout w:type="fixed"/>
        <w:tblLook w:val="04A0"/>
      </w:tblPr>
      <w:tblGrid>
        <w:gridCol w:w="735"/>
        <w:gridCol w:w="2520"/>
        <w:gridCol w:w="900"/>
        <w:gridCol w:w="2520"/>
        <w:gridCol w:w="1440"/>
      </w:tblGrid>
      <w:tr w:rsidR="007629BD" w:rsidTr="006F21A2">
        <w:trPr>
          <w:trHeight w:val="291"/>
          <w:jc w:val="center"/>
        </w:trPr>
        <w:tc>
          <w:tcPr>
            <w:tcW w:w="735"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钢制压力管道在线检验</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val="restart"/>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36" w:lineRule="exact"/>
              <w:rPr>
                <w:rFonts w:ascii="宋体" w:eastAsia="宋体" w:hAnsi="宋体" w:cs="宋体"/>
                <w:kern w:val="0"/>
                <w:sz w:val="21"/>
                <w:szCs w:val="21"/>
              </w:rPr>
            </w:pPr>
            <w:r>
              <w:rPr>
                <w:rFonts w:ascii="宋体" w:eastAsia="宋体" w:hAnsi="宋体" w:cs="宋体" w:hint="eastAsia"/>
                <w:kern w:val="0"/>
                <w:sz w:val="21"/>
                <w:szCs w:val="21"/>
              </w:rPr>
              <w:t>1.架空、埋地的压力管道检验，收费标准上浮10％；</w:t>
            </w:r>
            <w:r>
              <w:rPr>
                <w:rFonts w:ascii="宋体" w:eastAsia="宋体" w:hAnsi="宋体" w:cs="宋体" w:hint="eastAsia"/>
                <w:kern w:val="0"/>
                <w:sz w:val="21"/>
                <w:szCs w:val="21"/>
              </w:rPr>
              <w:br/>
              <w:t>2.检验费低</w:t>
            </w:r>
            <w:r>
              <w:rPr>
                <w:rFonts w:ascii="宋体" w:eastAsia="宋体" w:hAnsi="宋体" w:cs="宋体" w:hint="eastAsia"/>
                <w:kern w:val="0"/>
                <w:sz w:val="21"/>
                <w:szCs w:val="21"/>
              </w:rPr>
              <w:lastRenderedPageBreak/>
              <w:t>于500元的按500元收取；</w:t>
            </w:r>
            <w:r>
              <w:rPr>
                <w:rFonts w:ascii="宋体" w:eastAsia="宋体" w:hAnsi="宋体" w:cs="宋体" w:hint="eastAsia"/>
                <w:kern w:val="0"/>
                <w:sz w:val="21"/>
                <w:szCs w:val="21"/>
              </w:rPr>
              <w:br/>
              <w:t>3.对于单项管道检验总长度超过10公里，不足30公里的，收费标准下浮10％；对于单项管道检验总长度超过30公里的，收费标准下浮25％。</w:t>
            </w: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GA</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auto"/>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GC1、GC2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①</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②</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φ＞150</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top w:val="single" w:sz="4" w:space="0" w:color="auto"/>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GC3</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GB1、GB2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GD1、GD2</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PE压力管道在线检验</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440" w:type="dxa"/>
            <w:vMerge/>
            <w:tcBorders>
              <w:left w:val="nil"/>
              <w:right w:val="single" w:sz="4" w:space="0" w:color="auto"/>
            </w:tcBorders>
            <w:vAlign w:val="center"/>
          </w:tcPr>
          <w:p w:rsidR="007629BD" w:rsidRDefault="007629BD" w:rsidP="006F21A2">
            <w:pPr>
              <w:spacing w:line="336" w:lineRule="exact"/>
              <w:jc w:val="center"/>
              <w:rPr>
                <w:rFonts w:ascii="宋体" w:eastAsia="宋体" w:hAnsi="宋体" w:cs="宋体"/>
                <w:kern w:val="0"/>
                <w:sz w:val="21"/>
                <w:szCs w:val="21"/>
              </w:rPr>
            </w:pPr>
          </w:p>
        </w:tc>
      </w:tr>
      <w:tr w:rsidR="007629BD" w:rsidTr="006F21A2">
        <w:trPr>
          <w:trHeight w:val="291"/>
          <w:jc w:val="center"/>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φ≥150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元/米</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40" w:type="dxa"/>
            <w:vMerge/>
            <w:tcBorders>
              <w:left w:val="nil"/>
              <w:bottom w:val="single" w:sz="4" w:space="0" w:color="auto"/>
              <w:right w:val="single" w:sz="4" w:space="0" w:color="auto"/>
            </w:tcBorders>
            <w:vAlign w:val="center"/>
          </w:tcPr>
          <w:p w:rsidR="007629BD" w:rsidRDefault="007629BD" w:rsidP="006F21A2">
            <w:pPr>
              <w:widowControl/>
              <w:spacing w:line="336" w:lineRule="exact"/>
              <w:jc w:val="center"/>
              <w:rPr>
                <w:rFonts w:ascii="宋体" w:eastAsia="宋体" w:hAnsi="宋体" w:cs="宋体"/>
                <w:kern w:val="0"/>
                <w:sz w:val="21"/>
                <w:szCs w:val="21"/>
              </w:rPr>
            </w:pP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四、进口承压类特种设备安全性能监督检验收费标准</w:t>
      </w:r>
    </w:p>
    <w:tbl>
      <w:tblPr>
        <w:tblW w:w="8254" w:type="dxa"/>
        <w:jc w:val="center"/>
        <w:tblInd w:w="93" w:type="dxa"/>
        <w:tblLayout w:type="fixed"/>
        <w:tblLook w:val="04A0"/>
      </w:tblPr>
      <w:tblGrid>
        <w:gridCol w:w="936"/>
        <w:gridCol w:w="2319"/>
        <w:gridCol w:w="900"/>
        <w:gridCol w:w="2520"/>
        <w:gridCol w:w="1579"/>
      </w:tblGrid>
      <w:tr w:rsidR="007629BD" w:rsidTr="006F21A2">
        <w:trPr>
          <w:trHeight w:val="285"/>
          <w:jc w:val="center"/>
        </w:trPr>
        <w:tc>
          <w:tcPr>
            <w:tcW w:w="936"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579"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28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936" w:type="dxa"/>
            <w:tcBorders>
              <w:top w:val="nil"/>
              <w:left w:val="single" w:sz="4" w:space="0" w:color="auto"/>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（一）</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合格产品收费标准</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c>
          <w:tcPr>
            <w:tcW w:w="1579" w:type="dxa"/>
            <w:vMerge w:val="restart"/>
            <w:tcBorders>
              <w:top w:val="nil"/>
              <w:left w:val="nil"/>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境外承压类特种设备安全性能监督检验，交通费、住宿费由被检单位支付。</w:t>
            </w:r>
          </w:p>
        </w:tc>
      </w:tr>
      <w:tr w:rsidR="007629BD" w:rsidTr="006F21A2">
        <w:trPr>
          <w:trHeight w:val="285"/>
          <w:jc w:val="center"/>
        </w:trPr>
        <w:tc>
          <w:tcPr>
            <w:tcW w:w="936" w:type="dxa"/>
            <w:tcBorders>
              <w:top w:val="nil"/>
              <w:left w:val="single" w:sz="4" w:space="0" w:color="auto"/>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燃煤锅炉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燃油、气锅炉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不锈钢、衬里多层容器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一般压力容器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汽车罐车、铁路罐车</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各类气瓶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其他设备</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（二）</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不合格产品收费标准</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bCs/>
                <w:kern w:val="0"/>
                <w:sz w:val="21"/>
                <w:szCs w:val="21"/>
              </w:rPr>
            </w:pP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b/>
                <w:bCs/>
                <w:kern w:val="0"/>
                <w:sz w:val="21"/>
                <w:szCs w:val="21"/>
              </w:rPr>
            </w:pP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b/>
                <w:bCs/>
                <w:kern w:val="0"/>
                <w:sz w:val="21"/>
                <w:szCs w:val="21"/>
              </w:rPr>
            </w:pPr>
          </w:p>
        </w:tc>
      </w:tr>
      <w:tr w:rsidR="007629BD" w:rsidTr="006F21A2">
        <w:trPr>
          <w:trHeight w:val="285"/>
          <w:jc w:val="center"/>
        </w:trPr>
        <w:tc>
          <w:tcPr>
            <w:tcW w:w="936" w:type="dxa"/>
            <w:tcBorders>
              <w:top w:val="nil"/>
              <w:left w:val="single" w:sz="4" w:space="0" w:color="auto"/>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燃煤锅炉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按产品销售价的2.0%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燃油、气锅炉</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按产品销售价的2.4%</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不锈钢、衬里多层容器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按产品销售价的2.4%</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一般压力容器</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按产品销售价的2.0%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汽车罐车、铁路罐车</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按产品销售价的3.0%</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各类气瓶</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按产品销售价的1.5%</w:t>
            </w:r>
          </w:p>
        </w:tc>
        <w:tc>
          <w:tcPr>
            <w:tcW w:w="1579" w:type="dxa"/>
            <w:vMerge/>
            <w:tcBorders>
              <w:left w:val="nil"/>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r w:rsidR="007629BD" w:rsidTr="006F21A2">
        <w:trPr>
          <w:trHeight w:val="345"/>
          <w:jc w:val="center"/>
        </w:trPr>
        <w:tc>
          <w:tcPr>
            <w:tcW w:w="936" w:type="dxa"/>
            <w:tcBorders>
              <w:top w:val="nil"/>
              <w:left w:val="single" w:sz="4" w:space="0" w:color="000000"/>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2319"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其他设备</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按产品销售价的2.0%</w:t>
            </w:r>
          </w:p>
        </w:tc>
        <w:tc>
          <w:tcPr>
            <w:tcW w:w="1579" w:type="dxa"/>
            <w:vMerge/>
            <w:tcBorders>
              <w:left w:val="nil"/>
              <w:bottom w:val="single" w:sz="4" w:space="0" w:color="auto"/>
              <w:right w:val="single" w:sz="4" w:space="0" w:color="auto"/>
            </w:tcBorders>
            <w:vAlign w:val="center"/>
          </w:tcPr>
          <w:p w:rsidR="007629BD" w:rsidRDefault="007629BD" w:rsidP="006F21A2">
            <w:pPr>
              <w:spacing w:line="360" w:lineRule="exact"/>
              <w:jc w:val="center"/>
              <w:rPr>
                <w:rFonts w:ascii="宋体" w:eastAsia="宋体" w:hAnsi="宋体" w:cs="宋体"/>
                <w:kern w:val="0"/>
                <w:sz w:val="21"/>
                <w:szCs w:val="21"/>
              </w:rPr>
            </w:pPr>
          </w:p>
        </w:tc>
      </w:tr>
    </w:tbl>
    <w:p w:rsidR="007629BD" w:rsidRDefault="007629BD" w:rsidP="007629BD">
      <w:pPr>
        <w:spacing w:line="400" w:lineRule="exact"/>
        <w:ind w:firstLineChars="200" w:firstLine="562"/>
        <w:rPr>
          <w:rFonts w:ascii="宋体" w:eastAsia="宋体" w:hAnsi="宋体" w:cs="宋体"/>
          <w:b/>
          <w:kern w:val="0"/>
          <w:sz w:val="28"/>
          <w:szCs w:val="28"/>
        </w:rPr>
      </w:pPr>
    </w:p>
    <w:p w:rsidR="007629BD" w:rsidRDefault="007629BD" w:rsidP="007629BD">
      <w:pPr>
        <w:spacing w:line="400" w:lineRule="exact"/>
        <w:ind w:firstLineChars="200" w:firstLine="562"/>
        <w:rPr>
          <w:rFonts w:ascii="宋体" w:eastAsia="宋体" w:hAnsi="宋体" w:cs="宋体"/>
          <w:b/>
          <w:kern w:val="0"/>
          <w:sz w:val="28"/>
          <w:szCs w:val="28"/>
        </w:rPr>
      </w:pPr>
    </w:p>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五、设计技术资料审查收费标准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（一）蒸汽锅炉设计技术资料审查</w:t>
      </w:r>
    </w:p>
    <w:tbl>
      <w:tblPr>
        <w:tblW w:w="8115" w:type="dxa"/>
        <w:tblInd w:w="93" w:type="dxa"/>
        <w:tblLayout w:type="fixed"/>
        <w:tblLook w:val="04A0"/>
      </w:tblPr>
      <w:tblGrid>
        <w:gridCol w:w="427"/>
        <w:gridCol w:w="1208"/>
        <w:gridCol w:w="720"/>
        <w:gridCol w:w="720"/>
        <w:gridCol w:w="720"/>
        <w:gridCol w:w="900"/>
        <w:gridCol w:w="900"/>
        <w:gridCol w:w="900"/>
        <w:gridCol w:w="720"/>
        <w:gridCol w:w="900"/>
      </w:tblGrid>
      <w:tr w:rsidR="007629BD" w:rsidTr="006F21A2">
        <w:trPr>
          <w:trHeight w:val="285"/>
        </w:trPr>
        <w:tc>
          <w:tcPr>
            <w:tcW w:w="427" w:type="dxa"/>
            <w:vMerge w:val="restart"/>
            <w:tcBorders>
              <w:top w:val="single" w:sz="4" w:space="0" w:color="auto"/>
              <w:left w:val="single" w:sz="4" w:space="0" w:color="auto"/>
              <w:right w:val="nil"/>
            </w:tcBorders>
            <w:vAlign w:val="center"/>
          </w:tcPr>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序</w:t>
            </w:r>
          </w:p>
          <w:p w:rsidR="007629BD" w:rsidRDefault="007629BD" w:rsidP="006F21A2">
            <w:pPr>
              <w:widowControl/>
              <w:spacing w:line="360" w:lineRule="exact"/>
              <w:jc w:val="center"/>
              <w:rPr>
                <w:rFonts w:ascii="宋体" w:eastAsia="宋体" w:hAnsi="宋体" w:cs="宋体"/>
                <w:b/>
                <w:kern w:val="0"/>
                <w:sz w:val="21"/>
                <w:szCs w:val="21"/>
              </w:rPr>
            </w:pPr>
            <w:r>
              <w:rPr>
                <w:rFonts w:ascii="宋体" w:eastAsia="宋体" w:hAnsi="宋体" w:cs="宋体" w:hint="eastAsia"/>
                <w:b/>
                <w:kern w:val="0"/>
                <w:sz w:val="21"/>
                <w:szCs w:val="21"/>
              </w:rPr>
              <w:t>号</w:t>
            </w:r>
          </w:p>
        </w:tc>
        <w:tc>
          <w:tcPr>
            <w:tcW w:w="1208"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720" w:type="dxa"/>
            <w:vMerge w:val="restart"/>
            <w:tcBorders>
              <w:top w:val="single" w:sz="4" w:space="0" w:color="auto"/>
              <w:left w:val="nil"/>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4860" w:type="dxa"/>
            <w:gridSpan w:val="6"/>
            <w:tcBorders>
              <w:top w:val="single" w:sz="4" w:space="0" w:color="auto"/>
              <w:left w:val="nil"/>
              <w:bottom w:val="single" w:sz="4" w:space="0" w:color="auto"/>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900" w:type="dxa"/>
            <w:tcBorders>
              <w:top w:val="single" w:sz="4" w:space="0" w:color="auto"/>
              <w:left w:val="nil"/>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p>
        </w:tc>
      </w:tr>
      <w:tr w:rsidR="007629BD" w:rsidTr="006F21A2">
        <w:trPr>
          <w:trHeight w:val="330"/>
        </w:trPr>
        <w:tc>
          <w:tcPr>
            <w:tcW w:w="427" w:type="dxa"/>
            <w:vMerge/>
            <w:tcBorders>
              <w:left w:val="single" w:sz="4" w:space="0" w:color="auto"/>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b/>
                <w:kern w:val="0"/>
                <w:sz w:val="21"/>
                <w:szCs w:val="21"/>
              </w:rPr>
            </w:pPr>
          </w:p>
        </w:tc>
        <w:tc>
          <w:tcPr>
            <w:tcW w:w="1208" w:type="dxa"/>
            <w:vMerge/>
            <w:tcBorders>
              <w:left w:val="single" w:sz="4" w:space="0" w:color="auto"/>
              <w:bottom w:val="single" w:sz="4" w:space="0" w:color="auto"/>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p>
        </w:tc>
        <w:tc>
          <w:tcPr>
            <w:tcW w:w="720" w:type="dxa"/>
            <w:vMerge/>
            <w:tcBorders>
              <w:left w:val="nil"/>
              <w:bottom w:val="single" w:sz="4" w:space="0" w:color="auto"/>
              <w:right w:val="single" w:sz="4" w:space="0" w:color="auto"/>
            </w:tcBorders>
            <w:vAlign w:val="center"/>
          </w:tcPr>
          <w:p w:rsidR="007629BD" w:rsidRDefault="007629BD" w:rsidP="006F21A2">
            <w:pPr>
              <w:widowControl/>
              <w:spacing w:line="340" w:lineRule="exact"/>
              <w:jc w:val="center"/>
              <w:rPr>
                <w:rFonts w:ascii="宋体" w:eastAsia="宋体" w:hAnsi="宋体" w:cs="宋体"/>
                <w:b/>
                <w:kern w:val="0"/>
                <w:sz w:val="21"/>
                <w:szCs w:val="21"/>
              </w:rPr>
            </w:pP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修理方</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案审查</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改造方</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案审查</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设计技术</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资料审查</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补出受压</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元件总图</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补做强度</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计算书</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强度</w:t>
            </w:r>
          </w:p>
          <w:p w:rsidR="007629BD" w:rsidRDefault="007629BD" w:rsidP="006F21A2">
            <w:pPr>
              <w:tabs>
                <w:tab w:val="left" w:pos="0"/>
                <w:tab w:val="left" w:pos="720"/>
                <w:tab w:val="left" w:pos="900"/>
                <w:tab w:val="left" w:pos="1080"/>
              </w:tabs>
              <w:spacing w:line="340" w:lineRule="exact"/>
              <w:jc w:val="center"/>
              <w:rPr>
                <w:rFonts w:ascii="宋体" w:eastAsia="宋体" w:hAnsi="宋体"/>
                <w:bCs/>
                <w:spacing w:val="-12"/>
                <w:sz w:val="21"/>
                <w:szCs w:val="21"/>
              </w:rPr>
            </w:pPr>
            <w:r>
              <w:rPr>
                <w:rFonts w:ascii="宋体" w:eastAsia="宋体" w:hAnsi="宋体" w:hint="eastAsia"/>
                <w:bCs/>
                <w:spacing w:val="-12"/>
                <w:sz w:val="21"/>
                <w:szCs w:val="21"/>
              </w:rPr>
              <w:t>校核</w:t>
            </w:r>
          </w:p>
        </w:tc>
        <w:tc>
          <w:tcPr>
            <w:tcW w:w="900" w:type="dxa"/>
            <w:tcBorders>
              <w:left w:val="nil"/>
              <w:bottom w:val="single" w:sz="4" w:space="0" w:color="auto"/>
              <w:right w:val="single" w:sz="4" w:space="0" w:color="auto"/>
            </w:tcBorders>
            <w:vAlign w:val="center"/>
          </w:tcPr>
          <w:p w:rsidR="007629BD" w:rsidRDefault="007629BD" w:rsidP="006F21A2">
            <w:pPr>
              <w:widowControl/>
              <w:spacing w:line="340" w:lineRule="exact"/>
              <w:jc w:val="center"/>
              <w:rPr>
                <w:rFonts w:ascii="宋体" w:eastAsia="宋体" w:hAnsi="宋体" w:cs="宋体"/>
                <w:kern w:val="0"/>
                <w:sz w:val="21"/>
                <w:szCs w:val="21"/>
              </w:rPr>
            </w:pPr>
            <w:r>
              <w:rPr>
                <w:rFonts w:ascii="宋体" w:eastAsia="宋体" w:hAnsi="宋体" w:cs="宋体" w:hint="eastAsia"/>
                <w:b/>
                <w:kern w:val="0"/>
                <w:sz w:val="21"/>
                <w:szCs w:val="21"/>
              </w:rPr>
              <w:t>备注</w:t>
            </w: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D≤1</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35</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30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1＜D≤2</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30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45</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160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2＜D≤4</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45</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60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500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300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150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4＜D≤6</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60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75</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600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500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180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6＜D≤10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650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200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180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D≤20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130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300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250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285"/>
        </w:trPr>
        <w:tc>
          <w:tcPr>
            <w:tcW w:w="427" w:type="dxa"/>
            <w:tcBorders>
              <w:top w:val="nil"/>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D≤35</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120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150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1300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500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400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180"/>
        </w:trPr>
        <w:tc>
          <w:tcPr>
            <w:tcW w:w="427" w:type="dxa"/>
            <w:tcBorders>
              <w:top w:val="nil"/>
              <w:left w:val="single" w:sz="4" w:space="0" w:color="000000"/>
              <w:bottom w:val="single" w:sz="4" w:space="0" w:color="auto"/>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208"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D＞35</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150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200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1800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1500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1000</w:t>
            </w:r>
          </w:p>
        </w:tc>
        <w:tc>
          <w:tcPr>
            <w:tcW w:w="72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360" w:lineRule="exact"/>
              <w:jc w:val="center"/>
              <w:rPr>
                <w:rFonts w:ascii="宋体" w:eastAsia="宋体" w:hAnsi="宋体"/>
                <w:bCs/>
                <w:sz w:val="21"/>
                <w:szCs w:val="21"/>
              </w:rPr>
            </w:pPr>
            <w:r>
              <w:rPr>
                <w:rFonts w:ascii="宋体" w:eastAsia="宋体" w:hAnsi="宋体" w:hint="eastAsia"/>
                <w:bCs/>
                <w:sz w:val="21"/>
                <w:szCs w:val="21"/>
              </w:rPr>
              <w:t>800</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360" w:lineRule="exact"/>
              <w:jc w:val="center"/>
              <w:rPr>
                <w:rFonts w:ascii="宋体" w:eastAsia="宋体" w:hAnsi="宋体" w:cs="宋体"/>
                <w:kern w:val="0"/>
                <w:sz w:val="21"/>
                <w:szCs w:val="21"/>
              </w:rPr>
            </w:pPr>
          </w:p>
        </w:tc>
      </w:tr>
      <w:tr w:rsidR="007629BD" w:rsidTr="006F21A2">
        <w:trPr>
          <w:trHeight w:val="645"/>
        </w:trPr>
        <w:tc>
          <w:tcPr>
            <w:tcW w:w="427"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688" w:type="dxa"/>
            <w:gridSpan w:val="9"/>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60" w:lineRule="exact"/>
              <w:ind w:firstLineChars="900" w:firstLine="1890"/>
              <w:rPr>
                <w:rFonts w:ascii="宋体" w:eastAsia="宋体" w:hAnsi="宋体" w:cs="宋体"/>
                <w:kern w:val="0"/>
                <w:sz w:val="21"/>
                <w:szCs w:val="21"/>
              </w:rPr>
            </w:pPr>
            <w:r>
              <w:rPr>
                <w:rFonts w:ascii="宋体" w:eastAsia="宋体" w:hAnsi="宋体" w:cs="宋体" w:hint="eastAsia"/>
                <w:kern w:val="0"/>
                <w:sz w:val="21"/>
                <w:szCs w:val="21"/>
              </w:rPr>
              <w:t>热水锅炉按0.7MW折算成1t/h收费</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（二）压力容器设计技术资料审查</w:t>
      </w:r>
    </w:p>
    <w:tbl>
      <w:tblPr>
        <w:tblW w:w="8115" w:type="dxa"/>
        <w:tblInd w:w="91" w:type="dxa"/>
        <w:tblLayout w:type="fixed"/>
        <w:tblLook w:val="04A0"/>
      </w:tblPr>
      <w:tblGrid>
        <w:gridCol w:w="735"/>
        <w:gridCol w:w="1620"/>
        <w:gridCol w:w="720"/>
        <w:gridCol w:w="900"/>
        <w:gridCol w:w="1080"/>
        <w:gridCol w:w="900"/>
        <w:gridCol w:w="590"/>
        <w:gridCol w:w="1570"/>
      </w:tblGrid>
      <w:tr w:rsidR="007629BD" w:rsidTr="006F21A2">
        <w:trPr>
          <w:trHeight w:val="360"/>
        </w:trPr>
        <w:tc>
          <w:tcPr>
            <w:tcW w:w="735" w:type="dxa"/>
            <w:vMerge w:val="restart"/>
            <w:tcBorders>
              <w:top w:val="single" w:sz="4" w:space="0" w:color="auto"/>
              <w:left w:val="single" w:sz="4" w:space="0" w:color="auto"/>
              <w:right w:val="nil"/>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620"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720" w:type="dxa"/>
            <w:vMerge w:val="restart"/>
            <w:tcBorders>
              <w:top w:val="single" w:sz="4" w:space="0" w:color="auto"/>
              <w:left w:val="nil"/>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470"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570" w:type="dxa"/>
            <w:vMerge w:val="restart"/>
            <w:tcBorders>
              <w:top w:val="single" w:sz="4" w:space="0" w:color="auto"/>
              <w:left w:val="nil"/>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55"/>
        </w:trPr>
        <w:tc>
          <w:tcPr>
            <w:tcW w:w="735" w:type="dxa"/>
            <w:vMerge/>
            <w:tcBorders>
              <w:left w:val="single" w:sz="4" w:space="0" w:color="auto"/>
              <w:bottom w:val="single" w:sz="4" w:space="0" w:color="auto"/>
              <w:right w:val="nil"/>
            </w:tcBorders>
            <w:vAlign w:val="center"/>
          </w:tcPr>
          <w:p w:rsidR="007629BD" w:rsidRDefault="007629BD" w:rsidP="006F21A2">
            <w:pPr>
              <w:widowControl/>
              <w:spacing w:line="400" w:lineRule="exact"/>
              <w:jc w:val="center"/>
              <w:rPr>
                <w:rFonts w:ascii="宋体" w:eastAsia="宋体" w:hAnsi="宋体" w:cs="宋体"/>
                <w:b/>
                <w:kern w:val="0"/>
                <w:sz w:val="21"/>
                <w:szCs w:val="21"/>
              </w:rPr>
            </w:pPr>
          </w:p>
        </w:tc>
        <w:tc>
          <w:tcPr>
            <w:tcW w:w="1620" w:type="dxa"/>
            <w:vMerge/>
            <w:tcBorders>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p>
        </w:tc>
        <w:tc>
          <w:tcPr>
            <w:tcW w:w="720" w:type="dxa"/>
            <w:vMerge/>
            <w:tcBorders>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设计</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技术</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资料</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审查</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补出</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受压</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元件</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总图</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补做</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强度</w:t>
            </w:r>
          </w:p>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计算书</w:t>
            </w:r>
          </w:p>
        </w:tc>
        <w:tc>
          <w:tcPr>
            <w:tcW w:w="590" w:type="dxa"/>
            <w:tcBorders>
              <w:top w:val="single" w:sz="4" w:space="0" w:color="auto"/>
              <w:left w:val="nil"/>
              <w:bottom w:val="single" w:sz="4" w:space="0" w:color="auto"/>
              <w:right w:val="single" w:sz="4" w:space="0" w:color="auto"/>
            </w:tcBorders>
            <w:vAlign w:val="center"/>
          </w:tcPr>
          <w:p w:rsidR="007629BD" w:rsidRDefault="007629BD" w:rsidP="006F21A2">
            <w:pPr>
              <w:widowControl/>
              <w:tabs>
                <w:tab w:val="left" w:pos="0"/>
                <w:tab w:val="left" w:pos="720"/>
                <w:tab w:val="left" w:pos="900"/>
                <w:tab w:val="left" w:pos="1080"/>
              </w:tabs>
              <w:spacing w:line="320" w:lineRule="exact"/>
              <w:jc w:val="center"/>
              <w:rPr>
                <w:rFonts w:ascii="宋体" w:eastAsia="宋体" w:hAnsi="宋体"/>
                <w:b/>
                <w:bCs/>
                <w:spacing w:val="-12"/>
                <w:sz w:val="21"/>
                <w:szCs w:val="21"/>
              </w:rPr>
            </w:pPr>
            <w:r>
              <w:rPr>
                <w:rFonts w:ascii="宋体" w:eastAsia="宋体" w:hAnsi="宋体" w:hint="eastAsia"/>
                <w:b/>
                <w:bCs/>
                <w:spacing w:val="-12"/>
                <w:sz w:val="21"/>
                <w:szCs w:val="21"/>
              </w:rPr>
              <w:t>强度校核</w:t>
            </w:r>
          </w:p>
        </w:tc>
        <w:tc>
          <w:tcPr>
            <w:tcW w:w="1570" w:type="dxa"/>
            <w:vMerge/>
            <w:tcBorders>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hRule="exact" w:val="454"/>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0.02≤PV＜0.2</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20</w:t>
            </w:r>
          </w:p>
        </w:tc>
        <w:tc>
          <w:tcPr>
            <w:tcW w:w="108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30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40</w:t>
            </w:r>
          </w:p>
        </w:tc>
        <w:tc>
          <w:tcPr>
            <w:tcW w:w="59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30</w:t>
            </w:r>
          </w:p>
        </w:tc>
        <w:tc>
          <w:tcPr>
            <w:tcW w:w="1570" w:type="dxa"/>
            <w:vMerge w:val="restart"/>
            <w:tcBorders>
              <w:top w:val="nil"/>
              <w:left w:val="nil"/>
              <w:right w:val="single" w:sz="4" w:space="0" w:color="auto"/>
            </w:tcBorders>
            <w:vAlign w:val="center"/>
          </w:tcPr>
          <w:p w:rsidR="007629BD" w:rsidRDefault="007629BD" w:rsidP="006F21A2">
            <w:pPr>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PV为压力与容积的乘积，单位为MPa·m</w:t>
            </w:r>
            <w:r>
              <w:rPr>
                <w:rFonts w:ascii="宋体" w:eastAsia="宋体" w:hAnsi="宋体" w:cs="宋体" w:hint="eastAsia"/>
                <w:kern w:val="0"/>
                <w:sz w:val="21"/>
                <w:szCs w:val="21"/>
                <w:vertAlign w:val="superscript"/>
              </w:rPr>
              <w:t>3</w:t>
            </w:r>
          </w:p>
        </w:tc>
      </w:tr>
      <w:tr w:rsidR="007629BD" w:rsidTr="006F21A2">
        <w:trPr>
          <w:trHeight w:hRule="exact" w:val="454"/>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0.2≤PV＜2</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50</w:t>
            </w:r>
          </w:p>
        </w:tc>
        <w:tc>
          <w:tcPr>
            <w:tcW w:w="108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60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60</w:t>
            </w:r>
          </w:p>
        </w:tc>
        <w:tc>
          <w:tcPr>
            <w:tcW w:w="59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50</w:t>
            </w:r>
          </w:p>
        </w:tc>
        <w:tc>
          <w:tcPr>
            <w:tcW w:w="1570" w:type="dxa"/>
            <w:vMerge/>
            <w:tcBorders>
              <w:left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hRule="exact" w:val="454"/>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2≤PV＜5</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100</w:t>
            </w:r>
          </w:p>
        </w:tc>
        <w:tc>
          <w:tcPr>
            <w:tcW w:w="108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75</w:t>
            </w:r>
          </w:p>
        </w:tc>
        <w:tc>
          <w:tcPr>
            <w:tcW w:w="59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60</w:t>
            </w:r>
          </w:p>
        </w:tc>
        <w:tc>
          <w:tcPr>
            <w:tcW w:w="1570" w:type="dxa"/>
            <w:vMerge/>
            <w:tcBorders>
              <w:left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hRule="exact" w:val="454"/>
        </w:trPr>
        <w:tc>
          <w:tcPr>
            <w:tcW w:w="735" w:type="dxa"/>
            <w:tcBorders>
              <w:top w:val="nil"/>
              <w:left w:val="single" w:sz="4" w:space="0" w:color="000000"/>
              <w:bottom w:val="single" w:sz="4" w:space="0" w:color="000000"/>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5≤PV＜30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200</w:t>
            </w:r>
          </w:p>
        </w:tc>
        <w:tc>
          <w:tcPr>
            <w:tcW w:w="108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150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150</w:t>
            </w:r>
          </w:p>
        </w:tc>
        <w:tc>
          <w:tcPr>
            <w:tcW w:w="59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100</w:t>
            </w:r>
          </w:p>
        </w:tc>
        <w:tc>
          <w:tcPr>
            <w:tcW w:w="1570" w:type="dxa"/>
            <w:vMerge/>
            <w:tcBorders>
              <w:left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hRule="exact" w:val="454"/>
        </w:trPr>
        <w:tc>
          <w:tcPr>
            <w:tcW w:w="735" w:type="dxa"/>
            <w:tcBorders>
              <w:top w:val="nil"/>
              <w:left w:val="single" w:sz="4" w:space="0" w:color="000000"/>
              <w:bottom w:val="single" w:sz="4" w:space="0" w:color="auto"/>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30≤PV＜80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350</w:t>
            </w:r>
          </w:p>
        </w:tc>
        <w:tc>
          <w:tcPr>
            <w:tcW w:w="108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200</w:t>
            </w:r>
          </w:p>
        </w:tc>
        <w:tc>
          <w:tcPr>
            <w:tcW w:w="90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200</w:t>
            </w:r>
          </w:p>
        </w:tc>
        <w:tc>
          <w:tcPr>
            <w:tcW w:w="590" w:type="dxa"/>
            <w:tcBorders>
              <w:top w:val="nil"/>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120</w:t>
            </w:r>
          </w:p>
        </w:tc>
        <w:tc>
          <w:tcPr>
            <w:tcW w:w="1570" w:type="dxa"/>
            <w:vMerge/>
            <w:tcBorders>
              <w:left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hRule="exact" w:val="454"/>
        </w:trPr>
        <w:tc>
          <w:tcPr>
            <w:tcW w:w="735" w:type="dxa"/>
            <w:tcBorders>
              <w:top w:val="single" w:sz="4" w:space="0" w:color="auto"/>
              <w:left w:val="single" w:sz="4" w:space="0" w:color="000000"/>
              <w:bottom w:val="single" w:sz="4" w:space="0" w:color="auto"/>
              <w:right w:val="nil"/>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PV≥80</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500</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300</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250</w:t>
            </w:r>
          </w:p>
        </w:tc>
        <w:tc>
          <w:tcPr>
            <w:tcW w:w="590" w:type="dxa"/>
            <w:tcBorders>
              <w:top w:val="single" w:sz="4" w:space="0" w:color="auto"/>
              <w:left w:val="nil"/>
              <w:bottom w:val="single" w:sz="4" w:space="0" w:color="auto"/>
              <w:right w:val="single" w:sz="4" w:space="0" w:color="auto"/>
            </w:tcBorders>
            <w:vAlign w:val="center"/>
          </w:tcPr>
          <w:p w:rsidR="007629BD" w:rsidRDefault="007629BD" w:rsidP="006F21A2">
            <w:pPr>
              <w:tabs>
                <w:tab w:val="left" w:pos="0"/>
                <w:tab w:val="left" w:pos="720"/>
                <w:tab w:val="left" w:pos="900"/>
                <w:tab w:val="left" w:pos="1080"/>
              </w:tabs>
              <w:spacing w:line="440" w:lineRule="exact"/>
              <w:jc w:val="center"/>
              <w:rPr>
                <w:rFonts w:ascii="宋体" w:eastAsia="宋体" w:hAnsi="宋体"/>
                <w:bCs/>
                <w:sz w:val="21"/>
                <w:szCs w:val="21"/>
              </w:rPr>
            </w:pPr>
            <w:r>
              <w:rPr>
                <w:rFonts w:ascii="宋体" w:eastAsia="宋体" w:hAnsi="宋体" w:hint="eastAsia"/>
                <w:bCs/>
                <w:sz w:val="21"/>
                <w:szCs w:val="21"/>
              </w:rPr>
              <w:t>200</w:t>
            </w:r>
          </w:p>
        </w:tc>
        <w:tc>
          <w:tcPr>
            <w:tcW w:w="1570" w:type="dxa"/>
            <w:vMerge/>
            <w:tcBorders>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945"/>
        </w:trPr>
        <w:tc>
          <w:tcPr>
            <w:tcW w:w="735" w:type="dxa"/>
            <w:tcBorders>
              <w:top w:val="single" w:sz="4" w:space="0" w:color="auto"/>
              <w:left w:val="single" w:sz="4" w:space="0" w:color="000000"/>
              <w:bottom w:val="single" w:sz="4" w:space="0" w:color="000000"/>
              <w:right w:val="nil"/>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80" w:type="dxa"/>
            <w:gridSpan w:val="7"/>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1.各类汽车罐车、铁路罐车的PV值为相应压力容器PV值的1.5倍；</w:t>
            </w:r>
            <w:r>
              <w:rPr>
                <w:rFonts w:ascii="宋体" w:eastAsia="宋体" w:hAnsi="宋体" w:cs="宋体" w:hint="eastAsia"/>
                <w:kern w:val="0"/>
                <w:sz w:val="21"/>
                <w:szCs w:val="21"/>
              </w:rPr>
              <w:br/>
              <w:t>2.各类气瓶的PV值为相应压力容器PV值的2.0倍；</w:t>
            </w:r>
            <w:r>
              <w:rPr>
                <w:rFonts w:ascii="宋体" w:eastAsia="宋体" w:hAnsi="宋体" w:cs="宋体" w:hint="eastAsia"/>
                <w:kern w:val="0"/>
                <w:sz w:val="21"/>
                <w:szCs w:val="21"/>
              </w:rPr>
              <w:br/>
              <w:t>3.换热器及结构特殊的压力容器，按《分析篇》设计的容器另议。</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（三）锅炉设计鉴定文件及节能审查收费标准</w:t>
      </w:r>
    </w:p>
    <w:tbl>
      <w:tblPr>
        <w:tblW w:w="8115" w:type="dxa"/>
        <w:jc w:val="center"/>
        <w:tblInd w:w="93" w:type="dxa"/>
        <w:tblLayout w:type="fixed"/>
        <w:tblLook w:val="04A0"/>
      </w:tblPr>
      <w:tblGrid>
        <w:gridCol w:w="735"/>
        <w:gridCol w:w="1620"/>
        <w:gridCol w:w="720"/>
        <w:gridCol w:w="3420"/>
        <w:gridCol w:w="162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6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7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34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16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D≤1</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1＜D≤2</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2＜D≤4</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1200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4＜D≤6</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1400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6＜D≤10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1700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10＜D≤20</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2100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20＜D≤35</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2700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6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D＞35</w:t>
            </w:r>
          </w:p>
        </w:tc>
        <w:tc>
          <w:tcPr>
            <w:tcW w:w="720" w:type="dxa"/>
            <w:tcBorders>
              <w:top w:val="nil"/>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元</w:t>
            </w:r>
          </w:p>
        </w:tc>
        <w:tc>
          <w:tcPr>
            <w:tcW w:w="342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3200</w:t>
            </w:r>
          </w:p>
        </w:tc>
        <w:tc>
          <w:tcPr>
            <w:tcW w:w="16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p>
        </w:tc>
      </w:tr>
      <w:tr w:rsidR="007629BD" w:rsidTr="006F21A2">
        <w:trPr>
          <w:trHeight w:val="540"/>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80"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500" w:lineRule="exact"/>
              <w:jc w:val="center"/>
              <w:rPr>
                <w:rFonts w:ascii="宋体" w:eastAsia="宋体" w:hAnsi="宋体" w:cs="宋体"/>
                <w:kern w:val="0"/>
                <w:sz w:val="21"/>
                <w:szCs w:val="21"/>
              </w:rPr>
            </w:pPr>
            <w:r>
              <w:rPr>
                <w:rFonts w:ascii="宋体" w:eastAsia="宋体" w:hAnsi="宋体" w:cs="宋体" w:hint="eastAsia"/>
                <w:kern w:val="0"/>
                <w:sz w:val="21"/>
                <w:szCs w:val="21"/>
              </w:rPr>
              <w:t>锅炉设计文件备案450元。</w:t>
            </w:r>
          </w:p>
        </w:tc>
      </w:tr>
    </w:tbl>
    <w:p w:rsidR="007629BD" w:rsidRDefault="007629BD" w:rsidP="007629BD">
      <w:pPr>
        <w:widowControl/>
        <w:spacing w:line="500" w:lineRule="exact"/>
        <w:jc w:val="center"/>
        <w:rPr>
          <w:rFonts w:ascii="宋体" w:eastAsia="宋体" w:hAnsi="宋体" w:cs="宋体"/>
          <w:b/>
          <w:kern w:val="0"/>
          <w:szCs w:val="32"/>
        </w:rPr>
      </w:pPr>
    </w:p>
    <w:p w:rsidR="007629BD" w:rsidRDefault="007629BD" w:rsidP="007629BD">
      <w:pPr>
        <w:widowControl/>
        <w:spacing w:line="500" w:lineRule="exact"/>
        <w:jc w:val="center"/>
        <w:rPr>
          <w:rFonts w:ascii="宋体" w:eastAsia="宋体" w:hAnsi="宋体" w:cs="宋体"/>
          <w:b/>
          <w:kern w:val="0"/>
          <w:szCs w:val="32"/>
        </w:rPr>
      </w:pPr>
      <w:r>
        <w:rPr>
          <w:rFonts w:ascii="宋体" w:eastAsia="宋体" w:hAnsi="宋体" w:cs="宋体" w:hint="eastAsia"/>
          <w:b/>
          <w:kern w:val="0"/>
          <w:szCs w:val="32"/>
        </w:rPr>
        <w:t>第二部分 机电类特种设备检验收费项目和标准</w:t>
      </w:r>
    </w:p>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一、电梯类收费标准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（一）定期检验收费标准</w:t>
      </w:r>
    </w:p>
    <w:tbl>
      <w:tblPr>
        <w:tblW w:w="8188" w:type="dxa"/>
        <w:jc w:val="center"/>
        <w:tblInd w:w="93" w:type="dxa"/>
        <w:tblLayout w:type="fixed"/>
        <w:tblLook w:val="04A0"/>
      </w:tblPr>
      <w:tblGrid>
        <w:gridCol w:w="750"/>
        <w:gridCol w:w="2325"/>
        <w:gridCol w:w="900"/>
        <w:gridCol w:w="1260"/>
        <w:gridCol w:w="2953"/>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32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计费</w:t>
            </w:r>
          </w:p>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295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499"/>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32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电梯（乘客、载货）</w:t>
            </w:r>
          </w:p>
        </w:tc>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6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540</w:t>
            </w:r>
          </w:p>
        </w:tc>
        <w:tc>
          <w:tcPr>
            <w:tcW w:w="2953"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462"/>
          <w:jc w:val="center"/>
        </w:trPr>
        <w:tc>
          <w:tcPr>
            <w:tcW w:w="750" w:type="dxa"/>
            <w:tcBorders>
              <w:top w:val="nil"/>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325" w:type="dxa"/>
            <w:tcBorders>
              <w:top w:val="nil"/>
              <w:left w:val="single" w:sz="4" w:space="0" w:color="000000"/>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杂物梯</w:t>
            </w:r>
          </w:p>
        </w:tc>
        <w:tc>
          <w:tcPr>
            <w:tcW w:w="900" w:type="dxa"/>
            <w:tcBorders>
              <w:top w:val="nil"/>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60" w:type="dxa"/>
            <w:tcBorders>
              <w:top w:val="nil"/>
              <w:left w:val="single" w:sz="4" w:space="0" w:color="000000"/>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310</w:t>
            </w:r>
          </w:p>
        </w:tc>
        <w:tc>
          <w:tcPr>
            <w:tcW w:w="2953" w:type="dxa"/>
            <w:tcBorders>
              <w:top w:val="nil"/>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499"/>
          <w:jc w:val="center"/>
        </w:trPr>
        <w:tc>
          <w:tcPr>
            <w:tcW w:w="750" w:type="dxa"/>
            <w:tcBorders>
              <w:top w:val="single" w:sz="4" w:space="0" w:color="auto"/>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325" w:type="dxa"/>
            <w:tcBorders>
              <w:top w:val="single" w:sz="4" w:space="0" w:color="auto"/>
              <w:left w:val="single" w:sz="4" w:space="0" w:color="000000"/>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自动扶梯、自动人行道</w:t>
            </w:r>
          </w:p>
        </w:tc>
        <w:tc>
          <w:tcPr>
            <w:tcW w:w="900" w:type="dxa"/>
            <w:tcBorders>
              <w:top w:val="single" w:sz="4" w:space="0" w:color="auto"/>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60" w:type="dxa"/>
            <w:tcBorders>
              <w:top w:val="single" w:sz="4" w:space="0" w:color="auto"/>
              <w:left w:val="single" w:sz="4" w:space="0" w:color="000000"/>
              <w:bottom w:val="nil"/>
              <w:right w:val="single" w:sz="4" w:space="0" w:color="000000"/>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420</w:t>
            </w:r>
          </w:p>
        </w:tc>
        <w:tc>
          <w:tcPr>
            <w:tcW w:w="2953" w:type="dxa"/>
            <w:tcBorders>
              <w:top w:val="single" w:sz="4" w:space="0" w:color="auto"/>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1950"/>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38"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hint="eastAsia"/>
                <w:sz w:val="21"/>
                <w:szCs w:val="21"/>
              </w:rPr>
              <w:t>1.电梯7层及以上每层加收30元。</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2.检验机构按《电梯监督检验和定期检验规则》进行限速器定期检验，不得另行收费。</w:t>
            </w:r>
            <w:r>
              <w:rPr>
                <w:rFonts w:ascii="宋体" w:eastAsia="宋体" w:hAnsi="宋体" w:cs="宋体" w:hint="eastAsia"/>
                <w:kern w:val="0"/>
                <w:sz w:val="21"/>
                <w:szCs w:val="21"/>
              </w:rPr>
              <w:br/>
              <w:t>3.自动扶梯提升高度大于6米时，提升高度每增加2米（不足2米的按2米计算），或者自动人行道使用长度大于30米时，使用长度每增加5米，加收10%。</w:t>
            </w:r>
          </w:p>
        </w:tc>
      </w:tr>
    </w:tbl>
    <w:p w:rsidR="007629BD" w:rsidRDefault="007629BD" w:rsidP="007629BD">
      <w:pPr>
        <w:spacing w:line="400" w:lineRule="exact"/>
        <w:ind w:firstLineChars="200" w:firstLine="562"/>
        <w:rPr>
          <w:rFonts w:ascii="宋体" w:eastAsia="宋体" w:hAnsi="宋体" w:cs="宋体"/>
          <w:b/>
          <w:kern w:val="0"/>
          <w:sz w:val="28"/>
          <w:szCs w:val="28"/>
        </w:rPr>
      </w:pP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（二）监督检验收费标准</w:t>
      </w:r>
    </w:p>
    <w:tbl>
      <w:tblPr>
        <w:tblW w:w="8208" w:type="dxa"/>
        <w:jc w:val="center"/>
        <w:tblInd w:w="108" w:type="dxa"/>
        <w:tblLayout w:type="fixed"/>
        <w:tblLook w:val="04A0"/>
      </w:tblPr>
      <w:tblGrid>
        <w:gridCol w:w="750"/>
        <w:gridCol w:w="1878"/>
        <w:gridCol w:w="990"/>
        <w:gridCol w:w="1530"/>
        <w:gridCol w:w="3060"/>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87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53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30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安装过程</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06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7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X≤20</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按X的2.0%</w:t>
            </w:r>
          </w:p>
        </w:tc>
        <w:tc>
          <w:tcPr>
            <w:tcW w:w="306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X为电梯单台工程造价，</w:t>
            </w:r>
            <w:r>
              <w:rPr>
                <w:rFonts w:ascii="宋体" w:eastAsia="宋体" w:hAnsi="宋体" w:cs="宋体" w:hint="eastAsia"/>
                <w:color w:val="000000"/>
                <w:kern w:val="0"/>
                <w:sz w:val="21"/>
                <w:szCs w:val="21"/>
              </w:rPr>
              <w:t>计费按超额累进制。</w:t>
            </w:r>
          </w:p>
        </w:tc>
      </w:tr>
      <w:tr w:rsidR="007629BD" w:rsidTr="006F21A2">
        <w:trPr>
          <w:trHeight w:val="37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20＜X≤30</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按X的</w:t>
            </w:r>
            <w:r>
              <w:rPr>
                <w:rFonts w:ascii="宋体" w:eastAsia="宋体" w:hAnsi="宋体" w:cs="宋体"/>
                <w:color w:val="000000"/>
                <w:kern w:val="0"/>
                <w:sz w:val="21"/>
                <w:szCs w:val="21"/>
              </w:rPr>
              <w:t>1</w:t>
            </w:r>
            <w:r>
              <w:rPr>
                <w:rFonts w:ascii="宋体" w:eastAsia="宋体" w:hAnsi="宋体" w:cs="宋体" w:hint="eastAsia"/>
                <w:color w:val="000000"/>
                <w:kern w:val="0"/>
                <w:sz w:val="21"/>
                <w:szCs w:val="21"/>
              </w:rPr>
              <w:t>.5%</w:t>
            </w:r>
          </w:p>
        </w:tc>
        <w:tc>
          <w:tcPr>
            <w:tcW w:w="306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p>
        </w:tc>
      </w:tr>
      <w:tr w:rsidR="007629BD" w:rsidTr="006F21A2">
        <w:trPr>
          <w:trHeight w:val="37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30＜X</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按X的1.0%</w:t>
            </w:r>
          </w:p>
        </w:tc>
        <w:tc>
          <w:tcPr>
            <w:tcW w:w="306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p>
        </w:tc>
      </w:tr>
      <w:tr w:rsidR="007629BD" w:rsidTr="006F21A2">
        <w:trPr>
          <w:trHeight w:val="570"/>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修理过程</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按X的3.5%</w:t>
            </w:r>
          </w:p>
        </w:tc>
        <w:tc>
          <w:tcPr>
            <w:tcW w:w="306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X为电梯单台修理工程费</w:t>
            </w:r>
          </w:p>
        </w:tc>
      </w:tr>
      <w:tr w:rsidR="007629BD" w:rsidTr="006F21A2">
        <w:trPr>
          <w:trHeight w:val="570"/>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改造过程</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按X的3.5%</w:t>
            </w:r>
          </w:p>
        </w:tc>
        <w:tc>
          <w:tcPr>
            <w:tcW w:w="306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X为电梯单台改造工程费</w:t>
            </w:r>
          </w:p>
        </w:tc>
      </w:tr>
      <w:tr w:rsidR="007629BD" w:rsidTr="006F21A2">
        <w:trPr>
          <w:trHeight w:val="570"/>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878"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进口安全性能</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按X的0.9%</w:t>
            </w:r>
          </w:p>
        </w:tc>
        <w:tc>
          <w:tcPr>
            <w:tcW w:w="3060" w:type="dxa"/>
            <w:tcBorders>
              <w:top w:val="nil"/>
              <w:left w:val="nil"/>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X为电梯单台设备价</w:t>
            </w:r>
          </w:p>
        </w:tc>
      </w:tr>
      <w:tr w:rsidR="007629BD" w:rsidTr="006F21A2">
        <w:trPr>
          <w:trHeight w:val="570"/>
          <w:jc w:val="center"/>
        </w:trPr>
        <w:tc>
          <w:tcPr>
            <w:tcW w:w="750" w:type="dxa"/>
            <w:tcBorders>
              <w:top w:val="nil"/>
              <w:left w:val="single" w:sz="4" w:space="0" w:color="auto"/>
              <w:bottom w:val="nil"/>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878" w:type="dxa"/>
            <w:tcBorders>
              <w:top w:val="nil"/>
              <w:left w:val="nil"/>
              <w:bottom w:val="nil"/>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制造过程</w:t>
            </w:r>
          </w:p>
        </w:tc>
        <w:tc>
          <w:tcPr>
            <w:tcW w:w="990" w:type="dxa"/>
            <w:tcBorders>
              <w:top w:val="nil"/>
              <w:left w:val="nil"/>
              <w:bottom w:val="nil"/>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530" w:type="dxa"/>
            <w:tcBorders>
              <w:top w:val="nil"/>
              <w:left w:val="nil"/>
              <w:bottom w:val="nil"/>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按X的0.7%</w:t>
            </w:r>
          </w:p>
        </w:tc>
        <w:tc>
          <w:tcPr>
            <w:tcW w:w="3060" w:type="dxa"/>
            <w:tcBorders>
              <w:top w:val="nil"/>
              <w:left w:val="nil"/>
              <w:bottom w:val="nil"/>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X为电梯单台设备价</w:t>
            </w:r>
          </w:p>
        </w:tc>
      </w:tr>
      <w:tr w:rsidR="007629BD" w:rsidTr="006F21A2">
        <w:trPr>
          <w:trHeight w:val="115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3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58"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1.安装过程监督检验费，单台收费少于2000元的按2000元收取；改造过程、修理监督检验费少于1000元的按1000元收取。</w:t>
            </w:r>
          </w:p>
          <w:p w:rsidR="007629BD" w:rsidRDefault="007629BD" w:rsidP="006F21A2">
            <w:pPr>
              <w:widowControl/>
              <w:spacing w:line="430" w:lineRule="exact"/>
              <w:jc w:val="left"/>
              <w:rPr>
                <w:rFonts w:ascii="宋体" w:eastAsia="宋体" w:hAnsi="宋体" w:cs="宋体"/>
                <w:kern w:val="0"/>
                <w:sz w:val="21"/>
                <w:szCs w:val="21"/>
              </w:rPr>
            </w:pPr>
            <w:r>
              <w:rPr>
                <w:rFonts w:ascii="宋体" w:eastAsia="宋体" w:hAnsi="宋体" w:cs="宋体" w:hint="eastAsia"/>
                <w:kern w:val="0"/>
                <w:sz w:val="21"/>
                <w:szCs w:val="21"/>
              </w:rPr>
              <w:t>2.杂物电梯的安装、改造、修理监督检验收费按1000元/台收取。</w:t>
            </w:r>
          </w:p>
          <w:p w:rsidR="007629BD" w:rsidRDefault="007629BD" w:rsidP="006F21A2">
            <w:pPr>
              <w:widowControl/>
              <w:spacing w:line="430" w:lineRule="exact"/>
              <w:jc w:val="left"/>
              <w:rPr>
                <w:rFonts w:ascii="宋体" w:eastAsia="宋体" w:hAnsi="宋体" w:cs="宋体"/>
                <w:kern w:val="0"/>
                <w:sz w:val="21"/>
                <w:szCs w:val="21"/>
                <w:shd w:val="pct10" w:color="auto" w:fill="FFFFFF"/>
              </w:rPr>
            </w:pPr>
            <w:r>
              <w:rPr>
                <w:rFonts w:ascii="宋体" w:eastAsia="宋体" w:hAnsi="宋体" w:cs="宋体" w:hint="eastAsia"/>
                <w:kern w:val="0"/>
                <w:sz w:val="21"/>
                <w:szCs w:val="21"/>
              </w:rPr>
              <w:t>3.业主已入住且无电梯井道、属于居民自住的旧住宅楼加装电梯时，安装过程监督检验费减半收取。</w:t>
            </w: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二、起重机械检验收费标准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（一）桥（门）式等起重机定期检验（首次检验）收费标准</w:t>
      </w:r>
    </w:p>
    <w:tbl>
      <w:tblPr>
        <w:tblW w:w="8208" w:type="dxa"/>
        <w:jc w:val="center"/>
        <w:tblInd w:w="108" w:type="dxa"/>
        <w:tblLayout w:type="fixed"/>
        <w:tblLook w:val="04A0"/>
      </w:tblPr>
      <w:tblGrid>
        <w:gridCol w:w="750"/>
        <w:gridCol w:w="2910"/>
        <w:gridCol w:w="990"/>
        <w:gridCol w:w="1218"/>
        <w:gridCol w:w="2340"/>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91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21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3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电动单梁（悬挂）起重机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c>
          <w:tcPr>
            <w:tcW w:w="234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91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3≤Gn＜5</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500</w:t>
            </w:r>
          </w:p>
        </w:tc>
        <w:tc>
          <w:tcPr>
            <w:tcW w:w="234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Gn为额定起重量，单位为吨，下同。</w:t>
            </w: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5≤Gn＜10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550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10≤Gn＜16</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16≤Gn＜25</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650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910"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25≤Gn＜40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700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⑵</w:t>
            </w:r>
          </w:p>
        </w:tc>
        <w:tc>
          <w:tcPr>
            <w:tcW w:w="29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桥门式、缆索式起重机</w:t>
            </w:r>
          </w:p>
        </w:tc>
        <w:tc>
          <w:tcPr>
            <w:tcW w:w="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c>
          <w:tcPr>
            <w:tcW w:w="121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①</w:t>
            </w:r>
          </w:p>
        </w:tc>
        <w:tc>
          <w:tcPr>
            <w:tcW w:w="291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3≤Gn＜5</w:t>
            </w:r>
          </w:p>
        </w:tc>
        <w:tc>
          <w:tcPr>
            <w:tcW w:w="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②</w:t>
            </w:r>
          </w:p>
        </w:tc>
        <w:tc>
          <w:tcPr>
            <w:tcW w:w="2910"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5≤Gn＜10</w:t>
            </w:r>
          </w:p>
        </w:tc>
        <w:tc>
          <w:tcPr>
            <w:tcW w:w="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650</w:t>
            </w:r>
          </w:p>
        </w:tc>
        <w:tc>
          <w:tcPr>
            <w:tcW w:w="2340" w:type="dxa"/>
            <w:vMerge/>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③</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10≤Gn＜16</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800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④</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16≤Gn＜25</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⑤</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25≤Gn＜40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⑥</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40≤Gn＜60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1100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⑦</w:t>
            </w:r>
          </w:p>
        </w:tc>
        <w:tc>
          <w:tcPr>
            <w:tcW w:w="291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60≤Gn＜100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1200</w:t>
            </w:r>
          </w:p>
        </w:tc>
        <w:tc>
          <w:tcPr>
            <w:tcW w:w="234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91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升降机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234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起升高度≤20米</w:t>
            </w:r>
          </w:p>
        </w:tc>
      </w:tr>
      <w:tr w:rsidR="007629BD" w:rsidTr="006F21A2">
        <w:trPr>
          <w:trHeight w:val="1130"/>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机械式停车设备</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元/车位</w:t>
            </w: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160</w:t>
            </w:r>
          </w:p>
        </w:tc>
        <w:tc>
          <w:tcPr>
            <w:tcW w:w="2340" w:type="dxa"/>
            <w:tcBorders>
              <w:top w:val="nil"/>
              <w:left w:val="nil"/>
              <w:bottom w:val="single" w:sz="4" w:space="0" w:color="auto"/>
              <w:right w:val="single" w:sz="4" w:space="0" w:color="auto"/>
            </w:tcBorders>
            <w:vAlign w:val="center"/>
          </w:tcPr>
          <w:p w:rsidR="007629BD" w:rsidRDefault="007629BD" w:rsidP="006F21A2">
            <w:pPr>
              <w:widowControl/>
              <w:adjustRightInd w:val="0"/>
              <w:snapToGrid w:val="0"/>
              <w:spacing w:line="200" w:lineRule="exact"/>
              <w:rPr>
                <w:rFonts w:ascii="宋体" w:eastAsia="宋体" w:hAnsi="宋体" w:cs="宋体"/>
                <w:color w:val="FF00FF"/>
                <w:kern w:val="0"/>
                <w:sz w:val="18"/>
                <w:szCs w:val="18"/>
              </w:rPr>
            </w:pPr>
            <w:r>
              <w:rPr>
                <w:rFonts w:ascii="宋体" w:eastAsia="宋体" w:hAnsi="宋体" w:cs="宋体" w:hint="eastAsia"/>
                <w:color w:val="000000"/>
                <w:kern w:val="0"/>
                <w:sz w:val="18"/>
                <w:szCs w:val="18"/>
              </w:rPr>
              <w:t>单台停车设备超过20个（含）车位的，超过部分每个车位按收费标准减半收取。</w:t>
            </w:r>
          </w:p>
        </w:tc>
      </w:tr>
      <w:tr w:rsidR="007629BD" w:rsidTr="006F21A2">
        <w:trPr>
          <w:trHeight w:val="1907"/>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7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58" w:type="dxa"/>
            <w:gridSpan w:val="4"/>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1.对Gn≥100吨的起重机，每增加10吨，每10吨加收100元。</w:t>
            </w:r>
            <w:r>
              <w:rPr>
                <w:rFonts w:ascii="宋体" w:eastAsia="宋体" w:hAnsi="宋体" w:cs="宋体" w:hint="eastAsia"/>
                <w:kern w:val="0"/>
                <w:sz w:val="21"/>
                <w:szCs w:val="21"/>
              </w:rPr>
              <w:br/>
              <w:t>2.凡有双小车、双司机室、抓斗、起重吸盘、副钩、集装箱吊具等起重机的检验收费按表列收费标准每项加收10%。</w:t>
            </w:r>
            <w:r>
              <w:rPr>
                <w:rFonts w:ascii="宋体" w:eastAsia="宋体" w:hAnsi="宋体" w:cs="宋体" w:hint="eastAsia"/>
                <w:kern w:val="0"/>
                <w:sz w:val="21"/>
                <w:szCs w:val="21"/>
              </w:rPr>
              <w:br/>
              <w:t>3.对于跨度大于等于22.5米的起重机，每增6米（不足按6米计）加收表列标准的10%。</w:t>
            </w:r>
            <w:r>
              <w:rPr>
                <w:rFonts w:ascii="宋体" w:eastAsia="宋体" w:hAnsi="宋体" w:cs="宋体" w:hint="eastAsia"/>
                <w:kern w:val="0"/>
                <w:sz w:val="21"/>
                <w:szCs w:val="21"/>
              </w:rPr>
              <w:br/>
              <w:t>4.对于起升高度大于6米的起重机，每增加3米（不足按3米计）加收表列标准的5%。</w:t>
            </w:r>
            <w:r>
              <w:rPr>
                <w:rFonts w:ascii="宋体" w:eastAsia="宋体" w:hAnsi="宋体" w:cs="宋体" w:hint="eastAsia"/>
                <w:kern w:val="0"/>
                <w:sz w:val="21"/>
                <w:szCs w:val="21"/>
              </w:rPr>
              <w:br/>
              <w:t>5.防爆型起重机加收100%（含防爆性能检测），冶金类起重机加收30%，非标起重机加收20%。</w:t>
            </w:r>
            <w:r>
              <w:rPr>
                <w:rFonts w:ascii="宋体" w:eastAsia="宋体" w:hAnsi="宋体" w:cs="宋体" w:hint="eastAsia"/>
                <w:kern w:val="0"/>
                <w:sz w:val="21"/>
                <w:szCs w:val="21"/>
              </w:rPr>
              <w:br/>
              <w:t>6.电动葫芦门式起重机按照同吨位门式起重机收费标准的70%收取检验费。</w:t>
            </w:r>
            <w:r>
              <w:rPr>
                <w:rFonts w:ascii="宋体" w:eastAsia="宋体" w:hAnsi="宋体" w:cs="宋体" w:hint="eastAsia"/>
                <w:kern w:val="0"/>
                <w:sz w:val="21"/>
                <w:szCs w:val="21"/>
              </w:rPr>
              <w:br/>
              <w:t>7.</w:t>
            </w:r>
            <w:r>
              <w:rPr>
                <w:rFonts w:ascii="宋体" w:eastAsia="宋体" w:hAnsi="宋体" w:cs="仿宋_GB2312" w:hint="eastAsia"/>
                <w:sz w:val="21"/>
                <w:szCs w:val="21"/>
              </w:rPr>
              <w:t>采用整机滚装形式出厂的轨道式集装箱门式起重机、轮胎式集装箱门式起重机、岸边集装箱起重机和卸船机等四类起重机在同吨位门式起重机基础上加收150%；架桥机、装卸桥和造船门式起重机等在同吨位桥（门）式起重机基础上加收80%。</w:t>
            </w:r>
            <w:r>
              <w:rPr>
                <w:rFonts w:ascii="宋体" w:eastAsia="宋体" w:hAnsi="宋体" w:cs="宋体" w:hint="eastAsia"/>
                <w:kern w:val="0"/>
                <w:sz w:val="21"/>
                <w:szCs w:val="21"/>
              </w:rPr>
              <w:br/>
              <w:t>8.高度大于20米的升降机，每增加3米（不足3米的按3米计算）加收50元。</w:t>
            </w:r>
            <w:r>
              <w:rPr>
                <w:rFonts w:ascii="宋体" w:eastAsia="宋体" w:hAnsi="宋体" w:cs="宋体" w:hint="eastAsia"/>
                <w:kern w:val="0"/>
                <w:sz w:val="21"/>
                <w:szCs w:val="21"/>
              </w:rPr>
              <w:br/>
              <w:t>9.所有进口起重设备增收20%。</w:t>
            </w:r>
            <w:r>
              <w:rPr>
                <w:rFonts w:ascii="宋体" w:eastAsia="宋体" w:hAnsi="宋体" w:cs="宋体" w:hint="eastAsia"/>
                <w:kern w:val="0"/>
                <w:sz w:val="21"/>
                <w:szCs w:val="21"/>
              </w:rPr>
              <w:br/>
              <w:t>10.</w:t>
            </w:r>
            <w:r>
              <w:rPr>
                <w:rFonts w:ascii="宋体" w:eastAsia="宋体" w:hAnsi="宋体" w:cs="仿宋_GB2312" w:hint="eastAsia"/>
                <w:sz w:val="21"/>
                <w:szCs w:val="21"/>
              </w:rPr>
              <w:t>首次检验按定期检验的1.3倍收取，需要做载荷试验的每台按300元收取</w:t>
            </w:r>
            <w:r>
              <w:rPr>
                <w:rFonts w:ascii="宋体" w:eastAsia="宋体" w:hAnsi="宋体" w:cs="宋体" w:hint="eastAsia"/>
                <w:kern w:val="0"/>
                <w:sz w:val="21"/>
                <w:szCs w:val="21"/>
              </w:rPr>
              <w:t xml:space="preserve">。 </w:t>
            </w:r>
            <w:r>
              <w:rPr>
                <w:rFonts w:ascii="宋体" w:eastAsia="宋体" w:hAnsi="宋体" w:cs="宋体" w:hint="eastAsia"/>
                <w:kern w:val="0"/>
                <w:sz w:val="21"/>
                <w:szCs w:val="21"/>
              </w:rPr>
              <w:br/>
              <w:t>11.</w:t>
            </w:r>
            <w:r>
              <w:rPr>
                <w:rFonts w:ascii="宋体" w:eastAsia="宋体" w:hAnsi="宋体" w:cs="仿宋_GB2312" w:hint="eastAsia"/>
                <w:sz w:val="21"/>
                <w:szCs w:val="21"/>
              </w:rPr>
              <w:t>安全监控管理系统试验验证每台按600元收取。</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（二）臂架起重机定期检验（首次检验）</w:t>
      </w:r>
    </w:p>
    <w:tbl>
      <w:tblPr>
        <w:tblW w:w="8208" w:type="dxa"/>
        <w:jc w:val="center"/>
        <w:tblInd w:w="108" w:type="dxa"/>
        <w:tblLayout w:type="fixed"/>
        <w:tblLook w:val="04A0"/>
      </w:tblPr>
      <w:tblGrid>
        <w:gridCol w:w="750"/>
        <w:gridCol w:w="2910"/>
        <w:gridCol w:w="990"/>
        <w:gridCol w:w="1218"/>
        <w:gridCol w:w="2340"/>
      </w:tblGrid>
      <w:tr w:rsidR="007629BD" w:rsidTr="006F21A2">
        <w:trPr>
          <w:trHeight w:val="710"/>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91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21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3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794"/>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流动式起重机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750</w:t>
            </w:r>
          </w:p>
        </w:tc>
        <w:tc>
          <w:tcPr>
            <w:tcW w:w="2340" w:type="dxa"/>
            <w:tcBorders>
              <w:top w:val="nil"/>
              <w:left w:val="nil"/>
              <w:bottom w:val="single" w:sz="4" w:space="0" w:color="auto"/>
              <w:right w:val="single" w:sz="4" w:space="0" w:color="auto"/>
            </w:tcBorders>
          </w:tcPr>
          <w:p w:rsidR="007629BD" w:rsidRDefault="007629BD" w:rsidP="006F21A2">
            <w:pPr>
              <w:widowControl/>
              <w:spacing w:line="440" w:lineRule="exact"/>
              <w:rPr>
                <w:rFonts w:ascii="宋体" w:eastAsia="宋体" w:hAnsi="宋体" w:cs="宋体"/>
                <w:kern w:val="0"/>
                <w:sz w:val="21"/>
                <w:szCs w:val="21"/>
              </w:rPr>
            </w:pPr>
            <w:r>
              <w:rPr>
                <w:rFonts w:ascii="宋体" w:eastAsia="宋体" w:hAnsi="宋体" w:cs="宋体" w:hint="eastAsia"/>
                <w:kern w:val="0"/>
                <w:sz w:val="21"/>
                <w:szCs w:val="21"/>
              </w:rPr>
              <w:t>最大起重力矩≤50吨·米，下同。</w:t>
            </w:r>
          </w:p>
        </w:tc>
      </w:tr>
      <w:tr w:rsidR="007629BD" w:rsidTr="006F21A2">
        <w:trPr>
          <w:trHeight w:val="338"/>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门座式起重机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1000</w:t>
            </w:r>
          </w:p>
        </w:tc>
        <w:tc>
          <w:tcPr>
            <w:tcW w:w="2340" w:type="dxa"/>
            <w:tcBorders>
              <w:top w:val="nil"/>
              <w:left w:val="nil"/>
              <w:bottom w:val="single" w:sz="4" w:space="0" w:color="auto"/>
              <w:right w:val="single" w:sz="4" w:space="0" w:color="auto"/>
            </w:tcBorders>
            <w:vAlign w:val="center"/>
          </w:tcPr>
          <w:p w:rsidR="007629BD" w:rsidRDefault="007629BD" w:rsidP="006F21A2">
            <w:pPr>
              <w:widowControl/>
              <w:spacing w:line="440" w:lineRule="exact"/>
              <w:rPr>
                <w:rFonts w:ascii="宋体" w:eastAsia="宋体" w:hAnsi="宋体" w:cs="宋体"/>
                <w:kern w:val="0"/>
                <w:sz w:val="21"/>
                <w:szCs w:val="21"/>
              </w:rPr>
            </w:pPr>
          </w:p>
        </w:tc>
      </w:tr>
      <w:tr w:rsidR="007629BD" w:rsidTr="006F21A2">
        <w:trPr>
          <w:trHeight w:val="664"/>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桅杆式起重机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600</w:t>
            </w:r>
          </w:p>
        </w:tc>
        <w:tc>
          <w:tcPr>
            <w:tcW w:w="2340" w:type="dxa"/>
            <w:tcBorders>
              <w:top w:val="nil"/>
              <w:left w:val="nil"/>
              <w:bottom w:val="single" w:sz="4" w:space="0" w:color="auto"/>
              <w:right w:val="single" w:sz="4" w:space="0" w:color="auto"/>
            </w:tcBorders>
            <w:vAlign w:val="center"/>
          </w:tcPr>
          <w:p w:rsidR="007629BD" w:rsidRDefault="007629BD" w:rsidP="006F21A2">
            <w:pPr>
              <w:widowControl/>
              <w:spacing w:line="440" w:lineRule="exact"/>
              <w:rPr>
                <w:rFonts w:ascii="宋体" w:eastAsia="宋体" w:hAnsi="宋体" w:cs="宋体"/>
                <w:kern w:val="0"/>
                <w:sz w:val="21"/>
                <w:szCs w:val="21"/>
              </w:rPr>
            </w:pPr>
          </w:p>
        </w:tc>
      </w:tr>
      <w:tr w:rsidR="007629BD" w:rsidTr="006F21A2">
        <w:trPr>
          <w:trHeight w:val="602"/>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291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塔式起重机</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18" w:type="dxa"/>
            <w:tcBorders>
              <w:top w:val="nil"/>
              <w:left w:val="nil"/>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900</w:t>
            </w:r>
          </w:p>
        </w:tc>
        <w:tc>
          <w:tcPr>
            <w:tcW w:w="2340" w:type="dxa"/>
            <w:tcBorders>
              <w:top w:val="nil"/>
              <w:left w:val="nil"/>
              <w:bottom w:val="single" w:sz="4" w:space="0" w:color="auto"/>
              <w:right w:val="single" w:sz="4" w:space="0" w:color="auto"/>
            </w:tcBorders>
            <w:vAlign w:val="center"/>
          </w:tcPr>
          <w:p w:rsidR="007629BD" w:rsidRDefault="007629BD" w:rsidP="006F21A2">
            <w:pPr>
              <w:widowControl/>
              <w:spacing w:line="440" w:lineRule="exact"/>
              <w:rPr>
                <w:rFonts w:ascii="宋体" w:eastAsia="宋体" w:hAnsi="宋体" w:cs="宋体"/>
                <w:kern w:val="0"/>
                <w:sz w:val="21"/>
                <w:szCs w:val="21"/>
              </w:rPr>
            </w:pPr>
          </w:p>
        </w:tc>
      </w:tr>
      <w:tr w:rsidR="007629BD" w:rsidTr="006F21A2">
        <w:trPr>
          <w:trHeight w:val="840"/>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4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58" w:type="dxa"/>
            <w:gridSpan w:val="4"/>
            <w:tcBorders>
              <w:top w:val="single" w:sz="4" w:space="0" w:color="auto"/>
              <w:left w:val="nil"/>
              <w:bottom w:val="single" w:sz="4" w:space="0" w:color="auto"/>
              <w:right w:val="single" w:sz="4" w:space="0" w:color="auto"/>
            </w:tcBorders>
          </w:tcPr>
          <w:p w:rsidR="007629BD" w:rsidRDefault="007629BD" w:rsidP="006F21A2">
            <w:pPr>
              <w:widowControl/>
              <w:spacing w:line="440" w:lineRule="exact"/>
              <w:jc w:val="left"/>
              <w:rPr>
                <w:rFonts w:ascii="宋体" w:eastAsia="宋体" w:hAnsi="宋体" w:cs="宋体"/>
                <w:kern w:val="0"/>
                <w:sz w:val="21"/>
                <w:szCs w:val="21"/>
              </w:rPr>
            </w:pPr>
            <w:r>
              <w:rPr>
                <w:rFonts w:ascii="宋体" w:eastAsia="宋体" w:hAnsi="宋体" w:cs="宋体" w:hint="eastAsia"/>
                <w:kern w:val="0"/>
                <w:sz w:val="21"/>
                <w:szCs w:val="21"/>
              </w:rPr>
              <w:t>1.凡有抓斗、起重吸盘或集装箱吊具的起重机按表列标准分别加收10%，凡有副钩、副臂的起重机按表列收费标准分别加收20%。</w:t>
            </w:r>
            <w:r>
              <w:rPr>
                <w:rFonts w:ascii="宋体" w:eastAsia="宋体" w:hAnsi="宋体" w:cs="宋体" w:hint="eastAsia"/>
                <w:kern w:val="0"/>
                <w:sz w:val="21"/>
                <w:szCs w:val="21"/>
              </w:rPr>
              <w:br/>
              <w:t>2.最大起重力矩大于50吨·米的，每增加20吨·米（不足按20吨·米计）加收表列标准的5%。起重力矩超过10000吨·米的部分，每增加50吨·米（不足按50吨·米计）加收表列标准的2.5%。</w:t>
            </w:r>
            <w:r>
              <w:rPr>
                <w:rFonts w:ascii="宋体" w:eastAsia="宋体" w:hAnsi="宋体" w:cs="宋体" w:hint="eastAsia"/>
                <w:color w:val="FF0000"/>
                <w:kern w:val="0"/>
                <w:sz w:val="21"/>
                <w:szCs w:val="21"/>
              </w:rPr>
              <w:br/>
            </w:r>
            <w:r>
              <w:rPr>
                <w:rFonts w:ascii="宋体" w:eastAsia="宋体" w:hAnsi="宋体" w:cs="宋体" w:hint="eastAsia"/>
                <w:kern w:val="0"/>
                <w:sz w:val="21"/>
                <w:szCs w:val="21"/>
              </w:rPr>
              <w:t>3.当塔式起重机提升高度超过10米时，每增加2米或一个标准节加收表列标准的10%;行走式的塔式起重机加收20%。</w:t>
            </w:r>
            <w:r>
              <w:rPr>
                <w:rFonts w:ascii="宋体" w:eastAsia="宋体" w:hAnsi="宋体" w:cs="宋体" w:hint="eastAsia"/>
                <w:kern w:val="0"/>
                <w:sz w:val="21"/>
                <w:szCs w:val="21"/>
              </w:rPr>
              <w:br/>
              <w:t>4.</w:t>
            </w:r>
            <w:r>
              <w:rPr>
                <w:rFonts w:ascii="宋体" w:eastAsia="宋体" w:hAnsi="宋体" w:cs="仿宋_GB2312" w:hint="eastAsia"/>
                <w:sz w:val="21"/>
                <w:szCs w:val="21"/>
              </w:rPr>
              <w:t>履带起重机的首次检验按流动式起重机定期检验收费的1.5倍收取。</w:t>
            </w:r>
            <w:r>
              <w:rPr>
                <w:rFonts w:ascii="宋体" w:eastAsia="宋体" w:hAnsi="宋体" w:cs="宋体" w:hint="eastAsia"/>
                <w:kern w:val="0"/>
                <w:sz w:val="21"/>
                <w:szCs w:val="21"/>
              </w:rPr>
              <w:br/>
              <w:t xml:space="preserve">5.所有进口起重设备增收20%。 </w:t>
            </w:r>
            <w:r>
              <w:rPr>
                <w:rFonts w:ascii="宋体" w:eastAsia="宋体" w:hAnsi="宋体" w:cs="宋体" w:hint="eastAsia"/>
                <w:kern w:val="0"/>
                <w:sz w:val="21"/>
                <w:szCs w:val="21"/>
              </w:rPr>
              <w:br/>
              <w:t>6.</w:t>
            </w:r>
            <w:r>
              <w:rPr>
                <w:rFonts w:ascii="宋体" w:eastAsia="宋体" w:hAnsi="宋体" w:cs="仿宋_GB2312" w:hint="eastAsia"/>
                <w:sz w:val="21"/>
                <w:szCs w:val="21"/>
              </w:rPr>
              <w:t>首次检验按定期检验的1.3倍收取，载荷试验每台按300元收取。</w:t>
            </w:r>
            <w:r>
              <w:rPr>
                <w:rFonts w:ascii="宋体" w:eastAsia="宋体" w:hAnsi="宋体" w:cs="宋体" w:hint="eastAsia"/>
                <w:kern w:val="0"/>
                <w:sz w:val="21"/>
                <w:szCs w:val="21"/>
              </w:rPr>
              <w:br/>
              <w:t>7.</w:t>
            </w:r>
            <w:r>
              <w:rPr>
                <w:rFonts w:ascii="宋体" w:eastAsia="宋体" w:hAnsi="宋体" w:cs="仿宋_GB2312" w:hint="eastAsia"/>
                <w:sz w:val="21"/>
                <w:szCs w:val="21"/>
              </w:rPr>
              <w:t>安全监控管理系统试验验证每台按600元收取。</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（三）起重机械监督检验</w:t>
      </w:r>
    </w:p>
    <w:tbl>
      <w:tblPr>
        <w:tblW w:w="8208" w:type="dxa"/>
        <w:jc w:val="center"/>
        <w:tblInd w:w="108" w:type="dxa"/>
        <w:tblLayout w:type="fixed"/>
        <w:tblLook w:val="04A0"/>
      </w:tblPr>
      <w:tblGrid>
        <w:gridCol w:w="750"/>
        <w:gridCol w:w="1698"/>
        <w:gridCol w:w="990"/>
        <w:gridCol w:w="1877"/>
        <w:gridCol w:w="2893"/>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698"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安装、改造、修理过程</w:t>
            </w:r>
          </w:p>
        </w:tc>
        <w:tc>
          <w:tcPr>
            <w:tcW w:w="99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877"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893"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698"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X≤50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按X的2.0%</w:t>
            </w:r>
          </w:p>
        </w:tc>
        <w:tc>
          <w:tcPr>
            <w:tcW w:w="2893"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X为起重机械单台工程造价</w:t>
            </w: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69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50＜X≤200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按X的1.5%</w:t>
            </w:r>
          </w:p>
        </w:tc>
        <w:tc>
          <w:tcPr>
            <w:tcW w:w="2893"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698"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200＜X≤500</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按X的1.0%</w:t>
            </w:r>
          </w:p>
        </w:tc>
        <w:tc>
          <w:tcPr>
            <w:tcW w:w="2893"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1698"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500＜X</w:t>
            </w:r>
          </w:p>
        </w:tc>
        <w:tc>
          <w:tcPr>
            <w:tcW w:w="99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按X的0.7%</w:t>
            </w:r>
          </w:p>
        </w:tc>
        <w:tc>
          <w:tcPr>
            <w:tcW w:w="2893"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570"/>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2</w:t>
            </w:r>
          </w:p>
        </w:tc>
        <w:tc>
          <w:tcPr>
            <w:tcW w:w="169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进口安全性能</w:t>
            </w:r>
          </w:p>
        </w:tc>
        <w:tc>
          <w:tcPr>
            <w:tcW w:w="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万元/台</w:t>
            </w:r>
          </w:p>
        </w:tc>
        <w:tc>
          <w:tcPr>
            <w:tcW w:w="187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按X的0.9%</w:t>
            </w:r>
          </w:p>
        </w:tc>
        <w:tc>
          <w:tcPr>
            <w:tcW w:w="289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X为起重机械单台设备价</w:t>
            </w:r>
          </w:p>
        </w:tc>
      </w:tr>
      <w:tr w:rsidR="007629BD" w:rsidTr="006F21A2">
        <w:trPr>
          <w:trHeight w:val="570"/>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698"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载荷试验</w:t>
            </w:r>
          </w:p>
        </w:tc>
        <w:tc>
          <w:tcPr>
            <w:tcW w:w="99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77"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300</w:t>
            </w:r>
          </w:p>
        </w:tc>
        <w:tc>
          <w:tcPr>
            <w:tcW w:w="289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cantSplit/>
          <w:trHeight w:val="1003"/>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jc w:val="center"/>
              <w:rPr>
                <w:rFonts w:ascii="宋体" w:eastAsia="宋体" w:hAnsi="宋体"/>
                <w:sz w:val="21"/>
                <w:szCs w:val="21"/>
              </w:rPr>
            </w:pPr>
            <w:r>
              <w:rPr>
                <w:rFonts w:ascii="宋体" w:eastAsia="宋体" w:hAnsi="宋体" w:hint="eastAsia"/>
                <w:sz w:val="21"/>
                <w:szCs w:val="21"/>
              </w:rPr>
              <w:t>4</w:t>
            </w:r>
          </w:p>
        </w:tc>
        <w:tc>
          <w:tcPr>
            <w:tcW w:w="1698" w:type="dxa"/>
            <w:tcBorders>
              <w:top w:val="single" w:sz="4" w:space="0" w:color="auto"/>
              <w:left w:val="single" w:sz="4" w:space="0" w:color="auto"/>
              <w:bottom w:val="single" w:sz="4" w:space="0" w:color="auto"/>
              <w:right w:val="single" w:sz="4" w:space="0" w:color="auto"/>
            </w:tcBorders>
          </w:tcPr>
          <w:p w:rsidR="007629BD" w:rsidRDefault="007629BD" w:rsidP="006F21A2">
            <w:pPr>
              <w:spacing w:line="240" w:lineRule="atLeast"/>
              <w:jc w:val="center"/>
              <w:rPr>
                <w:rFonts w:ascii="宋体" w:eastAsia="宋体" w:hAnsi="宋体"/>
                <w:sz w:val="21"/>
                <w:szCs w:val="21"/>
              </w:rPr>
            </w:pPr>
            <w:r>
              <w:rPr>
                <w:rFonts w:ascii="宋体" w:eastAsia="宋体" w:hAnsi="宋体" w:hint="eastAsia"/>
                <w:sz w:val="21"/>
                <w:szCs w:val="21"/>
              </w:rPr>
              <w:t>安全监控管理</w:t>
            </w:r>
          </w:p>
          <w:p w:rsidR="007629BD" w:rsidRDefault="007629BD" w:rsidP="006F21A2">
            <w:pPr>
              <w:spacing w:line="240" w:lineRule="atLeast"/>
              <w:jc w:val="center"/>
              <w:rPr>
                <w:rFonts w:ascii="宋体" w:eastAsia="宋体" w:hAnsi="宋体"/>
                <w:sz w:val="21"/>
                <w:szCs w:val="21"/>
              </w:rPr>
            </w:pPr>
            <w:r>
              <w:rPr>
                <w:rFonts w:ascii="宋体" w:eastAsia="宋体" w:hAnsi="宋体" w:hint="eastAsia"/>
                <w:sz w:val="21"/>
                <w:szCs w:val="21"/>
              </w:rPr>
              <w:t>系统试验验证</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jc w:val="center"/>
              <w:rPr>
                <w:rFonts w:ascii="宋体" w:eastAsia="宋体" w:hAnsi="宋体"/>
                <w:sz w:val="21"/>
                <w:szCs w:val="21"/>
              </w:rPr>
            </w:pPr>
            <w:r>
              <w:rPr>
                <w:rFonts w:ascii="宋体" w:eastAsia="宋体" w:hAnsi="宋体" w:cs="仿宋_GB2312" w:hint="eastAsia"/>
                <w:sz w:val="21"/>
                <w:szCs w:val="21"/>
              </w:rPr>
              <w:t>元/台</w:t>
            </w:r>
          </w:p>
        </w:tc>
        <w:tc>
          <w:tcPr>
            <w:tcW w:w="1877" w:type="dxa"/>
            <w:tcBorders>
              <w:top w:val="single" w:sz="4" w:space="0" w:color="auto"/>
              <w:left w:val="single" w:sz="4" w:space="0" w:color="auto"/>
              <w:bottom w:val="single" w:sz="4" w:space="0" w:color="auto"/>
              <w:right w:val="single" w:sz="4" w:space="0" w:color="auto"/>
            </w:tcBorders>
          </w:tcPr>
          <w:p w:rsidR="007629BD" w:rsidRDefault="007629BD" w:rsidP="006F21A2">
            <w:pPr>
              <w:jc w:val="center"/>
              <w:rPr>
                <w:rFonts w:ascii="宋体" w:eastAsia="宋体" w:hAnsi="宋体"/>
                <w:sz w:val="21"/>
                <w:szCs w:val="21"/>
              </w:rPr>
            </w:pPr>
            <w:r>
              <w:rPr>
                <w:rFonts w:ascii="宋体" w:eastAsia="宋体" w:hAnsi="宋体" w:cs="仿宋_GB2312" w:hint="eastAsia"/>
                <w:sz w:val="21"/>
                <w:szCs w:val="21"/>
              </w:rPr>
              <w:t>1500</w:t>
            </w:r>
          </w:p>
        </w:tc>
        <w:tc>
          <w:tcPr>
            <w:tcW w:w="2893"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r>
      <w:tr w:rsidR="007629BD" w:rsidTr="006F21A2">
        <w:trPr>
          <w:trHeight w:val="1297"/>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58" w:type="dxa"/>
            <w:gridSpan w:val="4"/>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1.安装、改造、修理过程监督检验费少于1500元的按1500元收取，其中5吨（含）以下的电动单梁（悬挂）起重机的安装、改造、修理监督检验费，少于1000元的按1000元收取。</w:t>
            </w:r>
          </w:p>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color w:val="000000"/>
                <w:kern w:val="0"/>
                <w:sz w:val="21"/>
                <w:szCs w:val="21"/>
              </w:rPr>
              <w:t>2.整机上岸的门座式起重机械按收费标准的50%收取。</w:t>
            </w: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三、厂（场）内机动车辆类收费标准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（一）定期检验</w:t>
      </w:r>
    </w:p>
    <w:tbl>
      <w:tblPr>
        <w:tblW w:w="8208" w:type="dxa"/>
        <w:jc w:val="center"/>
        <w:tblInd w:w="108" w:type="dxa"/>
        <w:tblLayout w:type="fixed"/>
        <w:tblLook w:val="04A0"/>
      </w:tblPr>
      <w:tblGrid>
        <w:gridCol w:w="750"/>
        <w:gridCol w:w="1698"/>
        <w:gridCol w:w="990"/>
        <w:gridCol w:w="1877"/>
        <w:gridCol w:w="2893"/>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厂（场）内机动车辆</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260</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需要进行工作装置测试的加收50%。</w:t>
            </w: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kern w:val="0"/>
                <w:sz w:val="21"/>
                <w:szCs w:val="21"/>
              </w:rPr>
            </w:pPr>
            <w:r>
              <w:rPr>
                <w:rFonts w:ascii="宋体" w:eastAsia="宋体" w:hAnsi="宋体" w:cs="仿宋_GB2312" w:hint="eastAsia"/>
                <w:kern w:val="0"/>
                <w:sz w:val="21"/>
                <w:szCs w:val="21"/>
              </w:rPr>
              <w:t>非公路用旅游观光车辆</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kern w:val="0"/>
                <w:sz w:val="21"/>
                <w:szCs w:val="21"/>
              </w:rPr>
            </w:pP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FF0000"/>
                <w:kern w:val="0"/>
                <w:sz w:val="21"/>
                <w:szCs w:val="21"/>
              </w:rPr>
            </w:pP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内燃类</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FF0000"/>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698"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电动类</w:t>
            </w:r>
          </w:p>
        </w:tc>
        <w:tc>
          <w:tcPr>
            <w:tcW w:w="990"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2893"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FF0000"/>
                <w:kern w:val="0"/>
                <w:sz w:val="21"/>
                <w:szCs w:val="21"/>
              </w:rPr>
            </w:pPr>
          </w:p>
        </w:tc>
      </w:tr>
    </w:tbl>
    <w:p w:rsidR="007629BD" w:rsidRDefault="007629BD" w:rsidP="007629BD">
      <w:pPr>
        <w:spacing w:line="400" w:lineRule="exact"/>
        <w:ind w:firstLineChars="200" w:firstLine="562"/>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（二）首次检验</w:t>
      </w:r>
    </w:p>
    <w:tbl>
      <w:tblPr>
        <w:tblW w:w="8208" w:type="dxa"/>
        <w:jc w:val="center"/>
        <w:tblInd w:w="108" w:type="dxa"/>
        <w:tblLayout w:type="fixed"/>
        <w:tblLook w:val="04A0"/>
      </w:tblPr>
      <w:tblGrid>
        <w:gridCol w:w="750"/>
        <w:gridCol w:w="1698"/>
        <w:gridCol w:w="990"/>
        <w:gridCol w:w="1877"/>
        <w:gridCol w:w="2893"/>
      </w:tblGrid>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厂（场）内机动车辆</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元/台</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260</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需要进行工作装置测试的加收50%。</w:t>
            </w: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kern w:val="0"/>
                <w:sz w:val="21"/>
                <w:szCs w:val="21"/>
              </w:rPr>
            </w:pPr>
            <w:r>
              <w:rPr>
                <w:rFonts w:ascii="宋体" w:eastAsia="宋体" w:hAnsi="宋体" w:cs="仿宋_GB2312" w:hint="eastAsia"/>
                <w:kern w:val="0"/>
                <w:sz w:val="21"/>
                <w:szCs w:val="21"/>
              </w:rPr>
              <w:t>非公路用旅游观光车辆</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FF0000"/>
                <w:kern w:val="0"/>
                <w:sz w:val="21"/>
                <w:szCs w:val="21"/>
              </w:rPr>
            </w:pPr>
          </w:p>
        </w:tc>
      </w:tr>
      <w:tr w:rsidR="007629BD" w:rsidTr="006F21A2">
        <w:trPr>
          <w:trHeight w:val="285"/>
          <w:jc w:val="center"/>
        </w:trPr>
        <w:tc>
          <w:tcPr>
            <w:tcW w:w="75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⑴</w:t>
            </w:r>
          </w:p>
        </w:tc>
        <w:tc>
          <w:tcPr>
            <w:tcW w:w="1698"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内燃类</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元/台</w:t>
            </w:r>
          </w:p>
        </w:tc>
        <w:tc>
          <w:tcPr>
            <w:tcW w:w="1877"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2893"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FF0000"/>
                <w:kern w:val="0"/>
                <w:sz w:val="21"/>
                <w:szCs w:val="21"/>
              </w:rPr>
            </w:pPr>
          </w:p>
        </w:tc>
      </w:tr>
      <w:tr w:rsidR="007629BD" w:rsidTr="006F21A2">
        <w:trPr>
          <w:trHeight w:val="285"/>
          <w:jc w:val="center"/>
        </w:trPr>
        <w:tc>
          <w:tcPr>
            <w:tcW w:w="750" w:type="dxa"/>
            <w:tcBorders>
              <w:top w:val="nil"/>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⑵</w:t>
            </w:r>
          </w:p>
        </w:tc>
        <w:tc>
          <w:tcPr>
            <w:tcW w:w="1698"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电动类</w:t>
            </w:r>
          </w:p>
        </w:tc>
        <w:tc>
          <w:tcPr>
            <w:tcW w:w="990"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元/台</w:t>
            </w:r>
          </w:p>
        </w:tc>
        <w:tc>
          <w:tcPr>
            <w:tcW w:w="1877"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2893" w:type="dxa"/>
            <w:tcBorders>
              <w:top w:val="nil"/>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color w:val="FF0000"/>
                <w:kern w:val="0"/>
                <w:sz w:val="21"/>
                <w:szCs w:val="21"/>
              </w:rPr>
            </w:pPr>
          </w:p>
        </w:tc>
      </w:tr>
    </w:tbl>
    <w:p w:rsidR="007629BD" w:rsidRDefault="007629BD" w:rsidP="007629BD">
      <w:pPr>
        <w:spacing w:line="400" w:lineRule="exact"/>
        <w:ind w:firstLineChars="200" w:firstLine="562"/>
        <w:rPr>
          <w:rFonts w:ascii="宋体" w:eastAsia="宋体" w:hAnsi="宋体" w:cs="宋体"/>
          <w:b/>
          <w:kern w:val="0"/>
          <w:sz w:val="28"/>
          <w:szCs w:val="28"/>
        </w:rPr>
      </w:pPr>
    </w:p>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四、大型游乐设施类收费标准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（一）定期检验</w:t>
      </w:r>
    </w:p>
    <w:tbl>
      <w:tblPr>
        <w:tblW w:w="8208" w:type="dxa"/>
        <w:jc w:val="center"/>
        <w:tblInd w:w="108" w:type="dxa"/>
        <w:tblLayout w:type="fixed"/>
        <w:tblLook w:val="04A0"/>
      </w:tblPr>
      <w:tblGrid>
        <w:gridCol w:w="735"/>
        <w:gridCol w:w="1713"/>
        <w:gridCol w:w="1080"/>
        <w:gridCol w:w="1800"/>
        <w:gridCol w:w="288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713"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800" w:type="dxa"/>
            <w:tcBorders>
              <w:top w:val="single" w:sz="4" w:space="0" w:color="auto"/>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713" w:type="dxa"/>
            <w:tcBorders>
              <w:top w:val="single" w:sz="4" w:space="0" w:color="auto"/>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观览车类</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single" w:sz="4" w:space="0" w:color="auto"/>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1000</w:t>
            </w:r>
          </w:p>
        </w:tc>
        <w:tc>
          <w:tcPr>
            <w:tcW w:w="2880" w:type="dxa"/>
            <w:vMerge w:val="restart"/>
            <w:tcBorders>
              <w:top w:val="single" w:sz="4" w:space="0" w:color="auto"/>
              <w:left w:val="nil"/>
              <w:right w:val="single" w:sz="4" w:space="0" w:color="auto"/>
            </w:tcBorders>
            <w:vAlign w:val="center"/>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1.大型游乐设施按规定分为A级、B级、C级，本标准为B级大型游乐设施收费标准，A级加收30%，C级减收30%。</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2.移动大型式游乐设施加收收50%。</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3.进口大型游乐设施加收50%。</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4.需应用无损检测的项目，按无损检测收费标准收费。</w:t>
            </w:r>
          </w:p>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5.验收检验按照定期检验收费标准的1.5倍收取。</w:t>
            </w:r>
          </w:p>
          <w:p w:rsidR="007629BD" w:rsidRDefault="007629BD" w:rsidP="006F21A2"/>
          <w:p w:rsidR="007629BD" w:rsidRDefault="007629BD" w:rsidP="006F21A2">
            <w:r>
              <w:rPr>
                <w:rFonts w:ascii="宋体" w:eastAsia="宋体" w:hAnsi="宋体" w:cs="宋体" w:hint="eastAsia"/>
                <w:kern w:val="0"/>
                <w:sz w:val="21"/>
                <w:szCs w:val="21"/>
              </w:rPr>
              <w:t>6.碰碰船系列和水上自行车系列定期检验收费：同一使用地点（下同）10台以内的，按照160元/台收取；超过10台小于20台的，超过10台以上的部分，每台按100元收取；超过20台以上的部分，每台按50元收取。</w:t>
            </w:r>
          </w:p>
          <w:p w:rsidR="007629BD" w:rsidRDefault="007629BD" w:rsidP="006F21A2"/>
          <w:p w:rsidR="007629BD" w:rsidRDefault="007629BD" w:rsidP="006F21A2"/>
          <w:p w:rsidR="007629BD" w:rsidRDefault="007629BD" w:rsidP="006F21A2"/>
          <w:p w:rsidR="007629BD" w:rsidRDefault="007629BD" w:rsidP="006F21A2"/>
          <w:p w:rsidR="007629BD" w:rsidRDefault="007629BD" w:rsidP="006F21A2"/>
          <w:p w:rsidR="007629BD" w:rsidRDefault="007629BD" w:rsidP="006F21A2">
            <w:pPr>
              <w:widowControl/>
              <w:spacing w:line="300" w:lineRule="exact"/>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飞行塔类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自控飞机类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架空游览车类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800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小火车类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700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陀螺类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转马类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赛车类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元/套</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640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碰碰车类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元/套</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640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滑行车类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滑行车系列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弯月飞车系列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元/道</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300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激流勇进</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滑道类</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水上游乐设施</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峡谷漂流系列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水滑梯系列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400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碰碰船系列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160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1713" w:type="dxa"/>
            <w:tcBorders>
              <w:top w:val="nil"/>
              <w:left w:val="nil"/>
              <w:bottom w:val="nil"/>
              <w:right w:val="nil"/>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无动力游乐设施</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⑴</w:t>
            </w:r>
          </w:p>
        </w:tc>
        <w:tc>
          <w:tcPr>
            <w:tcW w:w="1713" w:type="dxa"/>
            <w:tcBorders>
              <w:top w:val="single" w:sz="4" w:space="0" w:color="000000"/>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高空蹦极系列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2000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⑵</w:t>
            </w:r>
          </w:p>
        </w:tc>
        <w:tc>
          <w:tcPr>
            <w:tcW w:w="1713" w:type="dxa"/>
            <w:tcBorders>
              <w:top w:val="nil"/>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弹射蹦极系列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2000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⑶</w:t>
            </w:r>
          </w:p>
        </w:tc>
        <w:tc>
          <w:tcPr>
            <w:tcW w:w="1713" w:type="dxa"/>
            <w:tcBorders>
              <w:top w:val="nil"/>
              <w:left w:val="single" w:sz="4" w:space="0" w:color="000000"/>
              <w:bottom w:val="single" w:sz="4" w:space="0" w:color="auto"/>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小蹦极系列</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1000</w:t>
            </w:r>
          </w:p>
        </w:tc>
        <w:tc>
          <w:tcPr>
            <w:tcW w:w="2880" w:type="dxa"/>
            <w:vMerge/>
            <w:tcBorders>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66"/>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⑷</w:t>
            </w:r>
          </w:p>
        </w:tc>
        <w:tc>
          <w:tcPr>
            <w:tcW w:w="1713" w:type="dxa"/>
            <w:tcBorders>
              <w:top w:val="single" w:sz="4" w:space="0" w:color="auto"/>
              <w:left w:val="single" w:sz="4" w:space="0" w:color="000000"/>
              <w:bottom w:val="single" w:sz="4" w:space="0" w:color="000000"/>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滑索系列</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single" w:sz="4" w:space="0" w:color="auto"/>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880" w:type="dxa"/>
            <w:vMerge/>
            <w:tcBorders>
              <w:top w:val="single" w:sz="4" w:space="0" w:color="auto"/>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⑸</w:t>
            </w:r>
          </w:p>
        </w:tc>
        <w:tc>
          <w:tcPr>
            <w:tcW w:w="1713" w:type="dxa"/>
            <w:tcBorders>
              <w:top w:val="nil"/>
              <w:left w:val="single" w:sz="4" w:space="0" w:color="000000"/>
              <w:bottom w:val="nil"/>
              <w:right w:val="single" w:sz="4" w:space="0" w:color="000000"/>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空中飞人系列</w:t>
            </w:r>
          </w:p>
        </w:tc>
        <w:tc>
          <w:tcPr>
            <w:tcW w:w="1080" w:type="dxa"/>
            <w:tcBorders>
              <w:top w:val="nil"/>
              <w:left w:val="single" w:sz="4" w:space="0" w:color="auto"/>
              <w:bottom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nil"/>
              <w:left w:val="nil"/>
              <w:bottom w:val="nil"/>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⑹</w:t>
            </w:r>
          </w:p>
        </w:tc>
        <w:tc>
          <w:tcPr>
            <w:tcW w:w="1713" w:type="dxa"/>
            <w:tcBorders>
              <w:top w:val="single" w:sz="4" w:space="0" w:color="auto"/>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系留式观光气球系列</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800" w:type="dxa"/>
            <w:tcBorders>
              <w:top w:val="single" w:sz="4" w:space="0" w:color="auto"/>
              <w:left w:val="nil"/>
              <w:bottom w:val="single" w:sz="4" w:space="0" w:color="auto"/>
              <w:right w:val="single" w:sz="4" w:space="0" w:color="auto"/>
            </w:tcBorders>
          </w:tcPr>
          <w:p w:rsidR="007629BD" w:rsidRDefault="007629BD" w:rsidP="006F21A2">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880" w:type="dxa"/>
            <w:vMerge/>
            <w:tcBorders>
              <w:left w:val="nil"/>
              <w:bottom w:val="single" w:sz="4" w:space="0" w:color="auto"/>
              <w:right w:val="single" w:sz="4" w:space="0" w:color="auto"/>
            </w:tcBorders>
            <w:vAlign w:val="center"/>
          </w:tcPr>
          <w:p w:rsidR="007629BD" w:rsidRDefault="007629BD" w:rsidP="006F21A2">
            <w:pPr>
              <w:widowControl/>
              <w:spacing w:line="300" w:lineRule="exact"/>
              <w:jc w:val="center"/>
              <w:rPr>
                <w:rFonts w:ascii="宋体" w:eastAsia="宋体" w:hAnsi="宋体" w:cs="宋体"/>
                <w:kern w:val="0"/>
                <w:sz w:val="21"/>
                <w:szCs w:val="21"/>
              </w:rPr>
            </w:pPr>
          </w:p>
        </w:tc>
      </w:tr>
    </w:tbl>
    <w:p w:rsidR="007629BD" w:rsidRDefault="007629BD" w:rsidP="007629BD">
      <w:pPr>
        <w:spacing w:line="4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lastRenderedPageBreak/>
        <w:t>（二）监督检验</w:t>
      </w:r>
    </w:p>
    <w:tbl>
      <w:tblPr>
        <w:tblW w:w="8280" w:type="dxa"/>
        <w:jc w:val="center"/>
        <w:tblInd w:w="108" w:type="dxa"/>
        <w:tblLayout w:type="fixed"/>
        <w:tblLook w:val="04A0"/>
      </w:tblPr>
      <w:tblGrid>
        <w:gridCol w:w="735"/>
        <w:gridCol w:w="1785"/>
        <w:gridCol w:w="1080"/>
        <w:gridCol w:w="1800"/>
        <w:gridCol w:w="288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78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计费</w:t>
            </w:r>
          </w:p>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8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178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安装过程</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178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X≤20</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按X的2.5%</w:t>
            </w:r>
          </w:p>
        </w:tc>
        <w:tc>
          <w:tcPr>
            <w:tcW w:w="288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X为游乐设施单台工程造价。</w:t>
            </w: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178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20＜X≤100</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按X的2.0%</w:t>
            </w:r>
          </w:p>
        </w:tc>
        <w:tc>
          <w:tcPr>
            <w:tcW w:w="288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1785"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100＜X≤1000</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按X的1.2%</w:t>
            </w:r>
          </w:p>
        </w:tc>
        <w:tc>
          <w:tcPr>
            <w:tcW w:w="288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r>
      <w:tr w:rsidR="007629BD" w:rsidTr="006F21A2">
        <w:trPr>
          <w:trHeight w:hRule="exact" w:val="397"/>
          <w:jc w:val="center"/>
        </w:trPr>
        <w:tc>
          <w:tcPr>
            <w:tcW w:w="735"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1785"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1000＜X</w:t>
            </w:r>
          </w:p>
        </w:tc>
        <w:tc>
          <w:tcPr>
            <w:tcW w:w="10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按X的1.0%</w:t>
            </w:r>
          </w:p>
        </w:tc>
        <w:tc>
          <w:tcPr>
            <w:tcW w:w="2880" w:type="dxa"/>
            <w:vMerge/>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r>
      <w:tr w:rsidR="007629BD" w:rsidTr="006F21A2">
        <w:trPr>
          <w:trHeight w:hRule="exact" w:val="397"/>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178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修理过程</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按X的4.0%</w:t>
            </w:r>
          </w:p>
        </w:tc>
        <w:tc>
          <w:tcPr>
            <w:tcW w:w="28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X为游乐设施单台修理工程费</w:t>
            </w:r>
          </w:p>
        </w:tc>
      </w:tr>
      <w:tr w:rsidR="007629BD" w:rsidTr="006F21A2">
        <w:trPr>
          <w:trHeight w:hRule="exact" w:val="397"/>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178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改造过程</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按X的4.0%</w:t>
            </w:r>
          </w:p>
        </w:tc>
        <w:tc>
          <w:tcPr>
            <w:tcW w:w="28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X为游乐设施单台改造工程费</w:t>
            </w:r>
          </w:p>
        </w:tc>
      </w:tr>
      <w:tr w:rsidR="007629BD" w:rsidTr="006F21A2">
        <w:trPr>
          <w:trHeight w:hRule="exact" w:val="397"/>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178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制造过程</w:t>
            </w:r>
          </w:p>
        </w:tc>
        <w:tc>
          <w:tcPr>
            <w:tcW w:w="10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按X的0.9%</w:t>
            </w:r>
          </w:p>
        </w:tc>
        <w:tc>
          <w:tcPr>
            <w:tcW w:w="28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X为游乐设施单台设备价</w:t>
            </w:r>
          </w:p>
        </w:tc>
      </w:tr>
      <w:tr w:rsidR="007629BD" w:rsidTr="006F21A2">
        <w:trPr>
          <w:trHeight w:hRule="exact" w:val="397"/>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178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进口安全性能</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万元/台</w:t>
            </w:r>
          </w:p>
        </w:tc>
        <w:tc>
          <w:tcPr>
            <w:tcW w:w="18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按X的0.8%</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X为游乐设施单台设备价</w:t>
            </w:r>
          </w:p>
        </w:tc>
      </w:tr>
    </w:tbl>
    <w:p w:rsidR="007629BD" w:rsidRDefault="007629BD" w:rsidP="007629BD">
      <w:pPr>
        <w:jc w:val="center"/>
        <w:rPr>
          <w:rFonts w:ascii="宋体" w:eastAsia="宋体" w:hAnsi="宋体" w:cs="宋体"/>
          <w:b/>
          <w:kern w:val="0"/>
          <w:sz w:val="28"/>
          <w:szCs w:val="28"/>
        </w:rPr>
      </w:pPr>
    </w:p>
    <w:p w:rsidR="007629BD" w:rsidRDefault="007629BD" w:rsidP="007629BD">
      <w:pPr>
        <w:spacing w:line="500" w:lineRule="exact"/>
        <w:jc w:val="center"/>
        <w:rPr>
          <w:rFonts w:ascii="方正小标宋简体" w:eastAsia="方正小标宋简体" w:hAnsi="方正小标宋简体" w:cs="方正小标宋简体"/>
          <w:bCs/>
          <w:kern w:val="0"/>
          <w:szCs w:val="32"/>
        </w:rPr>
      </w:pPr>
      <w:r>
        <w:rPr>
          <w:rFonts w:ascii="方正小标宋简体" w:eastAsia="方正小标宋简体" w:hAnsi="方正小标宋简体" w:cs="方正小标宋简体" w:hint="eastAsia"/>
          <w:bCs/>
          <w:kern w:val="0"/>
          <w:szCs w:val="32"/>
        </w:rPr>
        <w:t>第三部分 其他检验收费项目和标准</w:t>
      </w:r>
    </w:p>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一、各类气瓶检验收费标准</w:t>
      </w:r>
    </w:p>
    <w:tbl>
      <w:tblPr>
        <w:tblW w:w="8280" w:type="dxa"/>
        <w:jc w:val="center"/>
        <w:tblInd w:w="108" w:type="dxa"/>
        <w:tblLayout w:type="fixed"/>
        <w:tblLook w:val="04A0"/>
      </w:tblPr>
      <w:tblGrid>
        <w:gridCol w:w="846"/>
        <w:gridCol w:w="2427"/>
        <w:gridCol w:w="990"/>
        <w:gridCol w:w="1317"/>
        <w:gridCol w:w="2700"/>
      </w:tblGrid>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242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9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1317"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27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（一）</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压缩气体无缝钢瓶</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val="restart"/>
            <w:tcBorders>
              <w:top w:val="single" w:sz="4" w:space="0" w:color="auto"/>
              <w:left w:val="nil"/>
              <w:right w:val="single" w:sz="4" w:space="0" w:color="auto"/>
            </w:tcBorders>
            <w:vAlign w:val="center"/>
          </w:tcPr>
          <w:p w:rsidR="007629BD" w:rsidRDefault="007629BD" w:rsidP="006F21A2">
            <w:r>
              <w:rPr>
                <w:rFonts w:ascii="宋体" w:eastAsia="宋体" w:hAnsi="宋体" w:cs="宋体" w:hint="eastAsia"/>
                <w:color w:val="000000"/>
                <w:kern w:val="0"/>
                <w:sz w:val="21"/>
                <w:szCs w:val="21"/>
              </w:rPr>
              <w:t>1.阀门</w:t>
            </w:r>
            <w:r>
              <w:rPr>
                <w:rFonts w:ascii="宋体" w:eastAsia="宋体" w:hAnsi="宋体" w:cs="宋体" w:hint="eastAsia"/>
                <w:kern w:val="0"/>
                <w:sz w:val="21"/>
                <w:szCs w:val="21"/>
              </w:rPr>
              <w:t>检修、更换零附件、溶解乙炔钢瓶补加丙酮费用另计。</w:t>
            </w:r>
            <w:r>
              <w:rPr>
                <w:rFonts w:ascii="宋体" w:eastAsia="宋体" w:hAnsi="宋体" w:cs="宋体" w:hint="eastAsia"/>
                <w:kern w:val="0"/>
                <w:sz w:val="21"/>
                <w:szCs w:val="21"/>
              </w:rPr>
              <w:br/>
              <w:t>2.气瓶容积超出40L，耐压试验、气密试验、抽残液置换，收费标准为表内单价乘以0.7V</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/V，V</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为气瓶实际</w:t>
            </w:r>
            <w:r>
              <w:rPr>
                <w:rFonts w:ascii="宋体" w:eastAsia="宋体" w:hAnsi="宋体" w:cs="宋体" w:hint="eastAsia"/>
                <w:kern w:val="0"/>
                <w:sz w:val="21"/>
                <w:szCs w:val="21"/>
              </w:rPr>
              <w:lastRenderedPageBreak/>
              <w:t>容积、V为40L。内外部检验喷漆刷字收费标准为表内单价乘以F</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/F，F</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为气瓶实际表面积，F为40L气瓶外表面积。</w:t>
            </w:r>
            <w:r>
              <w:rPr>
                <w:rFonts w:ascii="宋体" w:eastAsia="宋体" w:hAnsi="宋体" w:cs="宋体" w:hint="eastAsia"/>
                <w:kern w:val="0"/>
                <w:sz w:val="21"/>
                <w:szCs w:val="21"/>
              </w:rPr>
              <w:br/>
              <w:t>3.液化气钢瓶定期检验费收费标准为30元/只,该收费标准为最高收费标准。</w:t>
            </w:r>
          </w:p>
          <w:p w:rsidR="007629BD" w:rsidRDefault="007629BD" w:rsidP="006F21A2">
            <w:pPr>
              <w:widowControl/>
              <w:spacing w:line="400" w:lineRule="exact"/>
              <w:ind w:left="227"/>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喷漆刷字</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（二）</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有毒、易燃压缩气体钢瓶</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气密试验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抽残液</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喷漆刷字</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lastRenderedPageBreak/>
              <w:t>6</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lastRenderedPageBreak/>
              <w:t>7</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真空</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蒸汽</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（三）</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一般焊接钢瓶</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气密试验</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抽残液</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喷漆刷字</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（四）</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有毒、易燃焊接钢瓶</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700" w:type="dxa"/>
            <w:vMerge/>
            <w:tcBorders>
              <w:left w:val="nil"/>
              <w:bottom w:val="single" w:sz="4" w:space="0" w:color="auto"/>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top w:val="single" w:sz="4" w:space="0" w:color="auto"/>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气密试验</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抽残液</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喷漆刷字</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真空</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蒸汽</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（五）</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溶解乙炔气钢瓶</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耐压试验</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喷漆刷字</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70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96"/>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42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填料检验</w:t>
            </w:r>
          </w:p>
        </w:tc>
        <w:tc>
          <w:tcPr>
            <w:tcW w:w="99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元/台</w:t>
            </w:r>
          </w:p>
        </w:tc>
        <w:tc>
          <w:tcPr>
            <w:tcW w:w="1317"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700" w:type="dxa"/>
            <w:vMerge/>
            <w:tcBorders>
              <w:left w:val="nil"/>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96"/>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（六）</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车用气瓶</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val="restart"/>
            <w:tcBorders>
              <w:left w:val="nil"/>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1.收费标准不含气瓶拆装和零配件更换费用。提供气瓶拆装服务的，可另行协议收取。检测气瓶发生零配件更换的，零配件可由用户自行采购，也可由双方协商确定价格后由检验单位提供。</w:t>
            </w:r>
          </w:p>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2. 如检验机构代购车用气瓶电子标签的，其费用由被检单位承担。</w:t>
            </w: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定期检验</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车用焊接绝热气瓶</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容量＜250升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750</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250升≤容量＜450升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850</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③</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450升≤容量＜650升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950</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车用CNG气瓶</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容量＜50升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230</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nil"/>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50升≤容量＜80升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260</w:t>
            </w:r>
          </w:p>
        </w:tc>
        <w:tc>
          <w:tcPr>
            <w:tcW w:w="2700" w:type="dxa"/>
            <w:vMerge/>
            <w:tcBorders>
              <w:left w:val="nil"/>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lastRenderedPageBreak/>
              <w:t>③</w:t>
            </w:r>
          </w:p>
        </w:tc>
        <w:tc>
          <w:tcPr>
            <w:tcW w:w="242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容量≥80升</w:t>
            </w:r>
          </w:p>
        </w:tc>
        <w:tc>
          <w:tcPr>
            <w:tcW w:w="990"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kern w:val="0"/>
                <w:sz w:val="21"/>
                <w:szCs w:val="21"/>
              </w:rPr>
              <w:t>280</w:t>
            </w:r>
          </w:p>
        </w:tc>
        <w:tc>
          <w:tcPr>
            <w:tcW w:w="2700" w:type="dxa"/>
            <w:vMerge/>
            <w:tcBorders>
              <w:left w:val="nil"/>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427"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监督检验</w:t>
            </w:r>
          </w:p>
        </w:tc>
        <w:tc>
          <w:tcPr>
            <w:tcW w:w="990"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700" w:type="dxa"/>
            <w:tcBorders>
              <w:top w:val="single" w:sz="4" w:space="0" w:color="auto"/>
              <w:left w:val="nil"/>
              <w:bottom w:val="single" w:sz="4" w:space="0" w:color="auto"/>
              <w:right w:val="single" w:sz="4" w:space="0" w:color="auto"/>
            </w:tcBorders>
          </w:tcPr>
          <w:p w:rsidR="007629BD" w:rsidRDefault="007629BD" w:rsidP="006F21A2">
            <w:pPr>
              <w:spacing w:line="320" w:lineRule="exact"/>
              <w:jc w:val="left"/>
              <w:rPr>
                <w:rFonts w:ascii="宋体" w:eastAsia="宋体" w:hAnsi="宋体" w:cs="宋体"/>
                <w:kern w:val="0"/>
                <w:sz w:val="21"/>
                <w:szCs w:val="21"/>
              </w:rPr>
            </w:pPr>
          </w:p>
        </w:tc>
      </w:tr>
      <w:tr w:rsidR="007629BD" w:rsidTr="006F21A2">
        <w:trPr>
          <w:trHeight w:val="288"/>
          <w:jc w:val="center"/>
        </w:trPr>
        <w:tc>
          <w:tcPr>
            <w:tcW w:w="846" w:type="dxa"/>
            <w:vMerge w:val="restart"/>
            <w:tcBorders>
              <w:top w:val="single" w:sz="4" w:space="0" w:color="auto"/>
              <w:left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427" w:type="dxa"/>
            <w:vMerge w:val="restart"/>
            <w:tcBorders>
              <w:top w:val="nil"/>
              <w:left w:val="nil"/>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单只气瓶</w:t>
            </w:r>
          </w:p>
        </w:tc>
        <w:tc>
          <w:tcPr>
            <w:tcW w:w="990" w:type="dxa"/>
            <w:vMerge w:val="restart"/>
            <w:tcBorders>
              <w:top w:val="nil"/>
              <w:left w:val="nil"/>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元/只</w:t>
            </w:r>
          </w:p>
        </w:tc>
        <w:tc>
          <w:tcPr>
            <w:tcW w:w="1317"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380</w:t>
            </w:r>
          </w:p>
        </w:tc>
        <w:tc>
          <w:tcPr>
            <w:tcW w:w="2700" w:type="dxa"/>
            <w:tcBorders>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单车单瓶（LNG气瓶）</w:t>
            </w:r>
          </w:p>
        </w:tc>
      </w:tr>
      <w:tr w:rsidR="007629BD" w:rsidTr="006F21A2">
        <w:trPr>
          <w:trHeight w:val="323"/>
          <w:jc w:val="center"/>
        </w:trPr>
        <w:tc>
          <w:tcPr>
            <w:tcW w:w="846" w:type="dxa"/>
            <w:vMerge/>
            <w:tcBorders>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p>
        </w:tc>
        <w:tc>
          <w:tcPr>
            <w:tcW w:w="2427" w:type="dxa"/>
            <w:vMerge/>
            <w:tcBorders>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p>
        </w:tc>
        <w:tc>
          <w:tcPr>
            <w:tcW w:w="990" w:type="dxa"/>
            <w:vMerge/>
            <w:tcBorders>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p>
        </w:tc>
        <w:tc>
          <w:tcPr>
            <w:tcW w:w="1317"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200</w:t>
            </w:r>
          </w:p>
        </w:tc>
        <w:tc>
          <w:tcPr>
            <w:tcW w:w="2700" w:type="dxa"/>
            <w:tcBorders>
              <w:top w:val="single" w:sz="4" w:space="0" w:color="auto"/>
              <w:left w:val="nil"/>
              <w:bottom w:val="single" w:sz="4" w:space="0" w:color="auto"/>
              <w:right w:val="single" w:sz="4" w:space="0" w:color="auto"/>
            </w:tcBorders>
          </w:tcPr>
          <w:p w:rsidR="007629BD" w:rsidRDefault="007629BD" w:rsidP="006F21A2">
            <w:pPr>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单车单瓶（CNG气瓶）</w:t>
            </w:r>
          </w:p>
        </w:tc>
      </w:tr>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427"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spacing w:val="-10"/>
                <w:kern w:val="0"/>
                <w:sz w:val="21"/>
                <w:szCs w:val="21"/>
              </w:rPr>
            </w:pPr>
            <w:r>
              <w:rPr>
                <w:rFonts w:ascii="宋体" w:eastAsia="宋体" w:hAnsi="宋体" w:cs="宋体" w:hint="eastAsia"/>
                <w:spacing w:val="-10"/>
                <w:kern w:val="0"/>
                <w:sz w:val="21"/>
                <w:szCs w:val="21"/>
              </w:rPr>
              <w:t>气瓶组（由N只气瓶组成）</w:t>
            </w:r>
          </w:p>
        </w:tc>
        <w:tc>
          <w:tcPr>
            <w:tcW w:w="990"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元/组</w:t>
            </w:r>
          </w:p>
        </w:tc>
        <w:tc>
          <w:tcPr>
            <w:tcW w:w="1317"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70×N</w:t>
            </w:r>
          </w:p>
        </w:tc>
        <w:tc>
          <w:tcPr>
            <w:tcW w:w="2700" w:type="dxa"/>
            <w:tcBorders>
              <w:left w:val="nil"/>
              <w:bottom w:val="single" w:sz="4" w:space="0" w:color="auto"/>
              <w:right w:val="single" w:sz="4" w:space="0" w:color="auto"/>
            </w:tcBorders>
          </w:tcPr>
          <w:p w:rsidR="007629BD" w:rsidRDefault="007629BD" w:rsidP="006F21A2">
            <w:pPr>
              <w:widowControl/>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单车多瓶（由N只气瓶组成）</w:t>
            </w: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二、锅炉水质分析项目收费标准</w:t>
      </w:r>
    </w:p>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1.工业锅炉水质分析项目收费标准</w:t>
      </w:r>
    </w:p>
    <w:tbl>
      <w:tblPr>
        <w:tblW w:w="8280" w:type="dxa"/>
        <w:jc w:val="center"/>
        <w:tblInd w:w="108" w:type="dxa"/>
        <w:tblLayout w:type="fixed"/>
        <w:tblLook w:val="04A0"/>
      </w:tblPr>
      <w:tblGrid>
        <w:gridCol w:w="735"/>
        <w:gridCol w:w="2505"/>
        <w:gridCol w:w="1080"/>
        <w:gridCol w:w="1260"/>
        <w:gridCol w:w="2700"/>
      </w:tblGrid>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505"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计量</w:t>
            </w:r>
          </w:p>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7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浊度</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val="restart"/>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1.原水检测的项目共5项，分别为：硬度、总碱度、氯离子、浊度、电导率。</w:t>
            </w:r>
          </w:p>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2.给水检测的项目共9项，分别为：浊度、硬度、PH值、氯离子、总碱度、溶解氧、全铁、电导率、油。</w:t>
            </w:r>
          </w:p>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3.锅水检测的项目共9项，分别为：溶解固形物、全碱度、酚酞碱度、PH值、电导率、磷酸根、相对碱度、亚硫酸根、氯离子。</w:t>
            </w:r>
          </w:p>
          <w:p w:rsidR="007629BD" w:rsidRDefault="007629BD" w:rsidP="006F21A2">
            <w:pPr>
              <w:widowControl/>
              <w:spacing w:line="320" w:lineRule="exact"/>
              <w:rPr>
                <w:rFonts w:ascii="宋体" w:eastAsia="宋体" w:hAnsi="宋体" w:cs="宋体"/>
                <w:color w:val="FF0000"/>
                <w:kern w:val="0"/>
                <w:sz w:val="21"/>
                <w:szCs w:val="21"/>
              </w:rPr>
            </w:pPr>
            <w:r>
              <w:rPr>
                <w:rFonts w:ascii="宋体" w:eastAsia="宋体" w:hAnsi="宋体" w:cs="宋体" w:hint="eastAsia"/>
                <w:kern w:val="0"/>
                <w:sz w:val="21"/>
                <w:szCs w:val="21"/>
              </w:rPr>
              <w:t>4.回水检测的项目共3项，分别为：硬度、全铁、油。</w:t>
            </w: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505"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硬度</w:t>
            </w:r>
          </w:p>
        </w:tc>
        <w:tc>
          <w:tcPr>
            <w:tcW w:w="1080"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tcBorders>
              <w:top w:val="single" w:sz="4" w:space="0" w:color="auto"/>
              <w:left w:val="single" w:sz="4" w:space="0" w:color="auto"/>
              <w:bottom w:val="single" w:sz="4" w:space="0" w:color="auto"/>
              <w:right w:val="single" w:sz="4" w:space="0" w:color="auto"/>
            </w:tcBorders>
          </w:tcPr>
          <w:p w:rsidR="007629BD" w:rsidRDefault="007629BD" w:rsidP="006F21A2">
            <w:pPr>
              <w:rPr>
                <w:rFonts w:ascii="宋体" w:eastAsia="宋体" w:hAnsi="宋体" w:cs="宋体"/>
                <w:color w:val="FF0000"/>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505"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pH值</w:t>
            </w:r>
          </w:p>
        </w:tc>
        <w:tc>
          <w:tcPr>
            <w:tcW w:w="1080"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nil"/>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电导率</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酚酞碱度</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tcBorders>
              <w:top w:val="single" w:sz="4" w:space="0" w:color="auto"/>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全碱度（总碱度）</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25</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溶解固形物</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磷酸根</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9</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油</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全铁</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11</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亚硫酸根</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12</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相对碱度</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13</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氯离子</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30</w:t>
            </w:r>
          </w:p>
        </w:tc>
        <w:tc>
          <w:tcPr>
            <w:tcW w:w="2700" w:type="dxa"/>
            <w:vMerge/>
            <w:tcBorders>
              <w:top w:val="single" w:sz="4" w:space="0" w:color="auto"/>
              <w:left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14</w:t>
            </w:r>
          </w:p>
        </w:tc>
        <w:tc>
          <w:tcPr>
            <w:tcW w:w="250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溶解氧</w:t>
            </w:r>
          </w:p>
        </w:tc>
        <w:tc>
          <w:tcPr>
            <w:tcW w:w="108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sz w:val="21"/>
                <w:szCs w:val="21"/>
              </w:rPr>
            </w:pPr>
            <w:r>
              <w:rPr>
                <w:rFonts w:ascii="宋体" w:eastAsia="宋体" w:hAnsi="宋体" w:hint="eastAsia"/>
                <w:sz w:val="21"/>
                <w:szCs w:val="21"/>
              </w:rPr>
              <w:t>200</w:t>
            </w:r>
          </w:p>
        </w:tc>
        <w:tc>
          <w:tcPr>
            <w:tcW w:w="2700" w:type="dxa"/>
            <w:vMerge/>
            <w:tcBorders>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15</w:t>
            </w:r>
          </w:p>
        </w:tc>
        <w:tc>
          <w:tcPr>
            <w:tcW w:w="2505"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水垢全分析</w:t>
            </w:r>
          </w:p>
        </w:tc>
        <w:tc>
          <w:tcPr>
            <w:tcW w:w="1080" w:type="dxa"/>
            <w:tcBorders>
              <w:top w:val="single" w:sz="4" w:space="0" w:color="auto"/>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nil"/>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700" w:type="dxa"/>
            <w:vMerge w:val="restart"/>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r w:rsidR="007629BD" w:rsidTr="006F21A2">
        <w:trPr>
          <w:trHeight w:val="285"/>
          <w:jc w:val="center"/>
        </w:trPr>
        <w:tc>
          <w:tcPr>
            <w:tcW w:w="735" w:type="dxa"/>
            <w:tcBorders>
              <w:top w:val="nil"/>
              <w:left w:val="single" w:sz="4" w:space="0" w:color="auto"/>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16</w:t>
            </w:r>
          </w:p>
        </w:tc>
        <w:tc>
          <w:tcPr>
            <w:tcW w:w="2505"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树脂交换容量分析</w:t>
            </w:r>
          </w:p>
        </w:tc>
        <w:tc>
          <w:tcPr>
            <w:tcW w:w="1080"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nil"/>
              <w:left w:val="nil"/>
              <w:bottom w:val="single" w:sz="4" w:space="0" w:color="auto"/>
              <w:right w:val="single" w:sz="4" w:space="0" w:color="auto"/>
            </w:tcBorders>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color w:val="FF0000"/>
                <w:kern w:val="0"/>
                <w:sz w:val="21"/>
                <w:szCs w:val="21"/>
              </w:rPr>
            </w:pPr>
          </w:p>
        </w:tc>
      </w:tr>
    </w:tbl>
    <w:p w:rsidR="007629BD" w:rsidRDefault="007629BD" w:rsidP="007629BD">
      <w:pPr>
        <w:spacing w:line="500" w:lineRule="exact"/>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2. 电站锅炉水介质定期检验收费标准</w:t>
      </w:r>
    </w:p>
    <w:tbl>
      <w:tblPr>
        <w:tblW w:w="8280" w:type="dxa"/>
        <w:jc w:val="center"/>
        <w:tblInd w:w="108" w:type="dxa"/>
        <w:tblLayout w:type="fixed"/>
        <w:tblLook w:val="04A0"/>
      </w:tblPr>
      <w:tblGrid>
        <w:gridCol w:w="900"/>
        <w:gridCol w:w="2778"/>
        <w:gridCol w:w="1182"/>
        <w:gridCol w:w="1440"/>
        <w:gridCol w:w="1980"/>
      </w:tblGrid>
      <w:tr w:rsidR="007629BD" w:rsidTr="006F21A2">
        <w:trPr>
          <w:trHeight w:val="285"/>
          <w:jc w:val="center"/>
        </w:trPr>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778"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8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182"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80" w:lineRule="exact"/>
              <w:jc w:val="center"/>
              <w:rPr>
                <w:rFonts w:ascii="宋体" w:eastAsia="宋体" w:hAnsi="宋体" w:cs="宋体"/>
                <w:kern w:val="0"/>
                <w:sz w:val="21"/>
                <w:szCs w:val="21"/>
              </w:rPr>
            </w:pPr>
            <w:r>
              <w:rPr>
                <w:rFonts w:ascii="宋体" w:eastAsia="宋体" w:hAnsi="宋体" w:cs="宋体" w:hint="eastAsia"/>
                <w:kern w:val="0"/>
                <w:sz w:val="21"/>
                <w:szCs w:val="21"/>
              </w:rPr>
              <w:t>计费单位</w:t>
            </w:r>
          </w:p>
        </w:tc>
        <w:tc>
          <w:tcPr>
            <w:tcW w:w="14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8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19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8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778" w:type="dxa"/>
            <w:tcBorders>
              <w:top w:val="nil"/>
              <w:left w:val="nil"/>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电站锅炉水汽质量检验</w:t>
            </w:r>
          </w:p>
        </w:tc>
        <w:tc>
          <w:tcPr>
            <w:tcW w:w="1182" w:type="dxa"/>
            <w:tcBorders>
              <w:top w:val="nil"/>
              <w:left w:val="nil"/>
              <w:bottom w:val="single" w:sz="4" w:space="0" w:color="auto"/>
              <w:right w:val="single" w:sz="4" w:space="0" w:color="auto"/>
            </w:tcBorders>
          </w:tcPr>
          <w:p w:rsidR="007629BD" w:rsidRDefault="007629BD" w:rsidP="006F21A2">
            <w:pPr>
              <w:widowControl/>
              <w:snapToGrid w:val="0"/>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440" w:type="dxa"/>
            <w:tcBorders>
              <w:top w:val="nil"/>
              <w:left w:val="nil"/>
              <w:bottom w:val="single" w:sz="4" w:space="0" w:color="auto"/>
              <w:right w:val="single" w:sz="4" w:space="0" w:color="auto"/>
            </w:tcBorders>
          </w:tcPr>
          <w:p w:rsidR="007629BD" w:rsidRDefault="007629BD" w:rsidP="006F21A2">
            <w:pPr>
              <w:widowControl/>
              <w:snapToGrid w:val="0"/>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2500</w:t>
            </w:r>
          </w:p>
        </w:tc>
        <w:tc>
          <w:tcPr>
            <w:tcW w:w="1980" w:type="dxa"/>
            <w:tcBorders>
              <w:top w:val="nil"/>
              <w:left w:val="nil"/>
              <w:bottom w:val="single" w:sz="4" w:space="0" w:color="auto"/>
              <w:right w:val="single" w:sz="4" w:space="0" w:color="auto"/>
            </w:tcBorders>
          </w:tcPr>
          <w:p w:rsidR="007629BD" w:rsidRDefault="007629BD" w:rsidP="006F21A2">
            <w:pPr>
              <w:widowControl/>
              <w:snapToGrid w:val="0"/>
              <w:spacing w:line="32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00" w:type="dxa"/>
            <w:tcBorders>
              <w:top w:val="nil"/>
              <w:left w:val="single" w:sz="4" w:space="0" w:color="auto"/>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778" w:type="dxa"/>
            <w:tcBorders>
              <w:top w:val="nil"/>
              <w:left w:val="nil"/>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sz w:val="21"/>
                <w:szCs w:val="21"/>
              </w:rPr>
            </w:pPr>
            <w:r>
              <w:rPr>
                <w:rFonts w:ascii="宋体" w:eastAsia="宋体" w:hAnsi="宋体" w:cs="仿宋_GB2312" w:hint="eastAsia"/>
                <w:sz w:val="21"/>
                <w:szCs w:val="21"/>
              </w:rPr>
              <w:t>电站锅炉水冷壁管割管垢样定期检验分析</w:t>
            </w:r>
          </w:p>
        </w:tc>
        <w:tc>
          <w:tcPr>
            <w:tcW w:w="1182" w:type="dxa"/>
            <w:tcBorders>
              <w:top w:val="nil"/>
              <w:left w:val="nil"/>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sz w:val="21"/>
                <w:szCs w:val="21"/>
              </w:rPr>
            </w:pPr>
            <w:r>
              <w:rPr>
                <w:rFonts w:ascii="宋体" w:eastAsia="宋体" w:hAnsi="宋体" w:cs="仿宋_GB2312" w:hint="eastAsia"/>
                <w:sz w:val="21"/>
                <w:szCs w:val="21"/>
              </w:rPr>
              <w:t>元/台</w:t>
            </w:r>
          </w:p>
        </w:tc>
        <w:tc>
          <w:tcPr>
            <w:tcW w:w="1440" w:type="dxa"/>
            <w:tcBorders>
              <w:top w:val="nil"/>
              <w:left w:val="nil"/>
              <w:bottom w:val="single" w:sz="4" w:space="0" w:color="auto"/>
              <w:right w:val="single" w:sz="4" w:space="0" w:color="auto"/>
            </w:tcBorders>
            <w:vAlign w:val="center"/>
          </w:tcPr>
          <w:p w:rsidR="007629BD" w:rsidRDefault="007629BD" w:rsidP="006F21A2">
            <w:pPr>
              <w:widowControl/>
              <w:snapToGrid w:val="0"/>
              <w:spacing w:line="320" w:lineRule="exact"/>
              <w:jc w:val="center"/>
              <w:rPr>
                <w:rFonts w:ascii="宋体" w:eastAsia="宋体" w:hAnsi="宋体"/>
                <w:sz w:val="21"/>
                <w:szCs w:val="21"/>
              </w:rPr>
            </w:pPr>
            <w:r>
              <w:rPr>
                <w:rFonts w:ascii="宋体" w:eastAsia="宋体" w:hAnsi="宋体" w:cs="仿宋_GB2312" w:hint="eastAsia"/>
                <w:sz w:val="21"/>
                <w:szCs w:val="21"/>
              </w:rPr>
              <w:t>4800</w:t>
            </w:r>
          </w:p>
        </w:tc>
        <w:tc>
          <w:tcPr>
            <w:tcW w:w="1980" w:type="dxa"/>
            <w:tcBorders>
              <w:top w:val="nil"/>
              <w:left w:val="nil"/>
              <w:bottom w:val="single" w:sz="4" w:space="0" w:color="auto"/>
              <w:right w:val="single" w:sz="4" w:space="0" w:color="auto"/>
            </w:tcBorders>
          </w:tcPr>
          <w:p w:rsidR="007629BD" w:rsidRDefault="007629BD" w:rsidP="006F21A2">
            <w:pPr>
              <w:widowControl/>
              <w:snapToGrid w:val="0"/>
              <w:spacing w:line="320" w:lineRule="exact"/>
              <w:rPr>
                <w:rFonts w:ascii="宋体" w:eastAsia="宋体" w:hAnsi="宋体" w:cs="宋体"/>
                <w:kern w:val="0"/>
                <w:sz w:val="21"/>
                <w:szCs w:val="21"/>
              </w:rPr>
            </w:pPr>
          </w:p>
        </w:tc>
      </w:tr>
      <w:tr w:rsidR="007629BD" w:rsidTr="006F21A2">
        <w:trPr>
          <w:trHeight w:val="715"/>
          <w:jc w:val="center"/>
        </w:trPr>
        <w:tc>
          <w:tcPr>
            <w:tcW w:w="900" w:type="dxa"/>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r>
              <w:rPr>
                <w:rFonts w:ascii="宋体" w:eastAsia="宋体" w:hAnsi="宋体" w:cs="宋体" w:hint="eastAsia"/>
                <w:kern w:val="0"/>
                <w:sz w:val="21"/>
                <w:szCs w:val="21"/>
              </w:rPr>
              <w:t>说明</w:t>
            </w:r>
          </w:p>
        </w:tc>
        <w:tc>
          <w:tcPr>
            <w:tcW w:w="7380" w:type="dxa"/>
            <w:gridSpan w:val="4"/>
            <w:tcBorders>
              <w:top w:val="single" w:sz="4" w:space="0" w:color="auto"/>
              <w:left w:val="nil"/>
              <w:bottom w:val="single" w:sz="4" w:space="0" w:color="auto"/>
              <w:right w:val="single" w:sz="4" w:space="0" w:color="auto"/>
            </w:tcBorders>
          </w:tcPr>
          <w:p w:rsidR="007629BD" w:rsidRDefault="007629BD" w:rsidP="006F21A2">
            <w:pPr>
              <w:widowControl/>
              <w:spacing w:line="380" w:lineRule="exact"/>
              <w:rPr>
                <w:rFonts w:ascii="宋体" w:eastAsia="宋体" w:hAnsi="宋体" w:cs="宋体"/>
                <w:kern w:val="0"/>
                <w:sz w:val="21"/>
                <w:szCs w:val="21"/>
              </w:rPr>
            </w:pPr>
            <w:r>
              <w:rPr>
                <w:rFonts w:ascii="宋体" w:eastAsia="宋体" w:hAnsi="宋体" w:cs="宋体" w:hint="eastAsia"/>
                <w:kern w:val="0"/>
                <w:sz w:val="21"/>
                <w:szCs w:val="21"/>
              </w:rPr>
              <w:t>电站锅炉水汽质量检验时，如果两台同时进行检验的，按收费总额的90%收取；三台及以上同时进行检验的，按收费总额的80%收取。</w:t>
            </w: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三、有机热载体炉介质检验收费标准</w:t>
      </w:r>
    </w:p>
    <w:tbl>
      <w:tblPr>
        <w:tblW w:w="8280" w:type="dxa"/>
        <w:jc w:val="center"/>
        <w:tblInd w:w="108" w:type="dxa"/>
        <w:tblLayout w:type="fixed"/>
        <w:tblLook w:val="04A0"/>
      </w:tblPr>
      <w:tblGrid>
        <w:gridCol w:w="720"/>
        <w:gridCol w:w="2520"/>
        <w:gridCol w:w="1080"/>
        <w:gridCol w:w="1260"/>
        <w:gridCol w:w="2700"/>
      </w:tblGrid>
      <w:tr w:rsidR="007629BD" w:rsidTr="006F21A2">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ind w:leftChars="-44" w:left="-49" w:hangingChars="44" w:hanging="92"/>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0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收费标准</w:t>
            </w:r>
          </w:p>
        </w:tc>
        <w:tc>
          <w:tcPr>
            <w:tcW w:w="27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lastRenderedPageBreak/>
              <w:t>1</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运动黏度</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FF0000"/>
                <w:kern w:val="0"/>
                <w:sz w:val="21"/>
                <w:szCs w:val="21"/>
              </w:rPr>
            </w:pPr>
            <w:r>
              <w:rPr>
                <w:rFonts w:ascii="宋体" w:eastAsia="宋体" w:hAnsi="宋体" w:cs="宋体" w:hint="eastAsia"/>
                <w:color w:val="FF0000"/>
                <w:kern w:val="0"/>
                <w:sz w:val="21"/>
                <w:szCs w:val="21"/>
              </w:rPr>
              <w:t xml:space="preserve">　</w:t>
            </w: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酸值</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残炭</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闭口闪点</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水分</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5%低沸物馏出温度</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水溶性酸碱</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r w:rsidR="007629BD" w:rsidTr="006F21A2">
        <w:trPr>
          <w:trHeight w:val="285"/>
          <w:jc w:val="center"/>
        </w:trPr>
        <w:tc>
          <w:tcPr>
            <w:tcW w:w="72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5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密度</w:t>
            </w:r>
          </w:p>
        </w:tc>
        <w:tc>
          <w:tcPr>
            <w:tcW w:w="108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元/项</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130</w:t>
            </w:r>
          </w:p>
        </w:tc>
        <w:tc>
          <w:tcPr>
            <w:tcW w:w="2700" w:type="dxa"/>
            <w:tcBorders>
              <w:top w:val="single" w:sz="4" w:space="0" w:color="auto"/>
              <w:left w:val="single" w:sz="4" w:space="0" w:color="auto"/>
              <w:bottom w:val="single" w:sz="4" w:space="0" w:color="000000"/>
              <w:right w:val="single" w:sz="4" w:space="0" w:color="auto"/>
            </w:tcBorders>
            <w:vAlign w:val="center"/>
          </w:tcPr>
          <w:p w:rsidR="007629BD" w:rsidRDefault="007629BD" w:rsidP="006F21A2">
            <w:pPr>
              <w:widowControl/>
              <w:spacing w:line="400" w:lineRule="exact"/>
              <w:jc w:val="left"/>
              <w:rPr>
                <w:rFonts w:ascii="宋体" w:eastAsia="宋体" w:hAnsi="宋体" w:cs="宋体"/>
                <w:color w:val="FF0000"/>
                <w:kern w:val="0"/>
                <w:sz w:val="21"/>
                <w:szCs w:val="21"/>
              </w:rPr>
            </w:pP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四、安全阀检验收费标准</w:t>
      </w:r>
    </w:p>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（一）离线校验</w:t>
      </w:r>
    </w:p>
    <w:tbl>
      <w:tblPr>
        <w:tblW w:w="8280" w:type="dxa"/>
        <w:jc w:val="center"/>
        <w:tblInd w:w="108" w:type="dxa"/>
        <w:tblLayout w:type="fixed"/>
        <w:tblLook w:val="04A0"/>
      </w:tblPr>
      <w:tblGrid>
        <w:gridCol w:w="846"/>
        <w:gridCol w:w="1494"/>
        <w:gridCol w:w="900"/>
        <w:gridCol w:w="2340"/>
        <w:gridCol w:w="2700"/>
      </w:tblGrid>
      <w:tr w:rsidR="007629BD" w:rsidTr="006F21A2">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49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收费项目</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计量</w:t>
            </w:r>
          </w:p>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单位</w:t>
            </w:r>
          </w:p>
        </w:tc>
        <w:tc>
          <w:tcPr>
            <w:tcW w:w="234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收费标准</w:t>
            </w:r>
          </w:p>
        </w:tc>
        <w:tc>
          <w:tcPr>
            <w:tcW w:w="2700"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b/>
                <w:kern w:val="0"/>
                <w:sz w:val="21"/>
                <w:szCs w:val="21"/>
              </w:rPr>
            </w:pPr>
            <w:r>
              <w:rPr>
                <w:rFonts w:ascii="宋体" w:eastAsia="宋体" w:hAnsi="宋体" w:cs="宋体" w:hint="eastAsia"/>
                <w:b/>
                <w:kern w:val="0"/>
                <w:sz w:val="21"/>
                <w:szCs w:val="21"/>
              </w:rPr>
              <w:t>备注</w:t>
            </w: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49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90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25</w:t>
            </w:r>
          </w:p>
        </w:tc>
        <w:tc>
          <w:tcPr>
            <w:tcW w:w="2700" w:type="dxa"/>
            <w:vMerge w:val="restart"/>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DN为安全阀的公称通径，单位为mm，下同。</w:t>
            </w:r>
            <w:r>
              <w:rPr>
                <w:rFonts w:ascii="宋体" w:eastAsia="宋体" w:hAnsi="宋体" w:cs="宋体" w:hint="eastAsia"/>
                <w:kern w:val="0"/>
                <w:sz w:val="21"/>
                <w:szCs w:val="21"/>
              </w:rPr>
              <w:br/>
              <w:t>Pg为安全阀公称压力，单位为Mpa，下同。</w:t>
            </w: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49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90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52</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49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90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115</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49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90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140</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149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150≤DN＜200</w:t>
            </w:r>
          </w:p>
        </w:tc>
        <w:tc>
          <w:tcPr>
            <w:tcW w:w="90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200</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49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DN≥200</w:t>
            </w:r>
          </w:p>
        </w:tc>
        <w:tc>
          <w:tcPr>
            <w:tcW w:w="90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234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250+3（φ－200）</w:t>
            </w:r>
          </w:p>
        </w:tc>
        <w:tc>
          <w:tcPr>
            <w:tcW w:w="270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1182"/>
          <w:jc w:val="center"/>
        </w:trPr>
        <w:tc>
          <w:tcPr>
            <w:tcW w:w="84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434" w:type="dxa"/>
            <w:gridSpan w:val="4"/>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1.本标准适用于公称压力Pa≤1.6MPa的弹簧式安全阀；1.6MPa＜Pg≤9.8MPa的，按上表的200%收费；Pg＞9.8MPa的，按上表的300%收费。</w:t>
            </w:r>
            <w:r>
              <w:rPr>
                <w:rFonts w:ascii="宋体" w:eastAsia="宋体" w:hAnsi="宋体" w:cs="宋体" w:hint="eastAsia"/>
                <w:kern w:val="0"/>
                <w:sz w:val="21"/>
                <w:szCs w:val="21"/>
              </w:rPr>
              <w:br/>
              <w:t>2.检验机构到使用单位进行离线校验的，校验费上浮50%。</w:t>
            </w:r>
            <w:r>
              <w:rPr>
                <w:rFonts w:ascii="宋体" w:eastAsia="宋体" w:hAnsi="宋体" w:cs="宋体" w:hint="eastAsia"/>
                <w:kern w:val="0"/>
                <w:sz w:val="21"/>
                <w:szCs w:val="21"/>
              </w:rPr>
              <w:br/>
              <w:t>3.先导式安全阀，由双方协商确定具体收费。</w:t>
            </w:r>
          </w:p>
        </w:tc>
      </w:tr>
    </w:tbl>
    <w:p w:rsidR="007629BD" w:rsidRDefault="007629BD" w:rsidP="007629BD">
      <w:pPr>
        <w:spacing w:line="500" w:lineRule="exact"/>
        <w:ind w:firstLineChars="200" w:firstLine="562"/>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（二）安全阀在线校验</w:t>
      </w:r>
    </w:p>
    <w:tbl>
      <w:tblPr>
        <w:tblW w:w="8280" w:type="dxa"/>
        <w:jc w:val="center"/>
        <w:tblInd w:w="108" w:type="dxa"/>
        <w:tblLayout w:type="fixed"/>
        <w:tblLook w:val="04A0"/>
      </w:tblPr>
      <w:tblGrid>
        <w:gridCol w:w="936"/>
        <w:gridCol w:w="2304"/>
        <w:gridCol w:w="1260"/>
        <w:gridCol w:w="1620"/>
        <w:gridCol w:w="2160"/>
      </w:tblGrid>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计量单位</w:t>
            </w:r>
          </w:p>
        </w:tc>
        <w:tc>
          <w:tcPr>
            <w:tcW w:w="16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160"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30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Pg＜1.6</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1.安全阀现场在线校验系指使用安全阀在</w:t>
            </w:r>
          </w:p>
          <w:p w:rsidR="007629BD" w:rsidRDefault="007629BD" w:rsidP="006F21A2">
            <w:pPr>
              <w:widowControl/>
              <w:spacing w:line="4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线检测仪，在现场对安全阀整定压力进行校验（含调整）。</w:t>
            </w:r>
            <w:r>
              <w:rPr>
                <w:rFonts w:ascii="宋体" w:eastAsia="宋体" w:hAnsi="宋体" w:cs="宋体" w:hint="eastAsia"/>
                <w:color w:val="000000"/>
                <w:kern w:val="0"/>
                <w:sz w:val="21"/>
                <w:szCs w:val="21"/>
              </w:rPr>
              <w:br/>
            </w:r>
            <w:r>
              <w:rPr>
                <w:rFonts w:ascii="宋体" w:eastAsia="宋体" w:hAnsi="宋体" w:cs="宋体" w:hint="eastAsia"/>
                <w:color w:val="000000"/>
                <w:kern w:val="0"/>
                <w:sz w:val="21"/>
                <w:szCs w:val="21"/>
              </w:rPr>
              <w:lastRenderedPageBreak/>
              <w:t>2.进口安全阀按上表的200％收费。</w:t>
            </w:r>
            <w:r>
              <w:rPr>
                <w:rFonts w:ascii="宋体" w:eastAsia="宋体" w:hAnsi="宋体" w:cs="宋体" w:hint="eastAsia"/>
                <w:color w:val="000000"/>
                <w:kern w:val="0"/>
                <w:sz w:val="21"/>
                <w:szCs w:val="21"/>
              </w:rPr>
              <w:br/>
              <w:t>3.安全阀密封面的研磨修理按安全阀在线校验费的150％收费。</w:t>
            </w:r>
            <w:r>
              <w:rPr>
                <w:rFonts w:ascii="宋体" w:eastAsia="宋体" w:hAnsi="宋体" w:cs="宋体" w:hint="eastAsia"/>
                <w:color w:val="000000"/>
                <w:kern w:val="0"/>
                <w:sz w:val="21"/>
                <w:szCs w:val="21"/>
              </w:rPr>
              <w:br/>
              <w:t>4.需要对安全阀密封面直径进行现场检测计算的，按安全阀在线校验费的20％收费。</w:t>
            </w:r>
          </w:p>
          <w:p w:rsidR="007629BD" w:rsidRDefault="007629BD" w:rsidP="006F21A2">
            <w:pPr>
              <w:widowControl/>
              <w:spacing w:line="360" w:lineRule="exact"/>
              <w:rPr>
                <w:rFonts w:ascii="宋体" w:eastAsia="宋体" w:hAnsi="宋体" w:cs="宋体"/>
                <w:kern w:val="0"/>
                <w:sz w:val="21"/>
                <w:szCs w:val="21"/>
              </w:rPr>
            </w:pPr>
            <w:r>
              <w:rPr>
                <w:rFonts w:ascii="宋体" w:eastAsia="宋体" w:hAnsi="宋体" w:cs="宋体" w:hint="eastAsia"/>
                <w:color w:val="000000"/>
                <w:kern w:val="0"/>
                <w:sz w:val="21"/>
                <w:szCs w:val="21"/>
              </w:rPr>
              <w:br/>
              <w:t>5.使用安全阀在线检测仪进行安全阀在线排放试验，按安全阀在线校验费的50％收费。</w:t>
            </w:r>
            <w:r>
              <w:rPr>
                <w:rFonts w:ascii="宋体" w:eastAsia="宋体" w:hAnsi="宋体" w:cs="宋体" w:hint="eastAsia"/>
                <w:color w:val="000000"/>
                <w:kern w:val="0"/>
                <w:sz w:val="21"/>
                <w:szCs w:val="21"/>
              </w:rPr>
              <w:br/>
              <w:t>6.用于易燃、易爆、有毒、腐蚀介质的安全阀，一般不进行在线校验，如用户需在线校验的，双方协商解决收费，但不超过上表的300%。</w:t>
            </w:r>
            <w:r>
              <w:rPr>
                <w:rFonts w:ascii="宋体" w:eastAsia="宋体" w:hAnsi="宋体" w:cs="宋体" w:hint="eastAsia"/>
                <w:color w:val="000000"/>
                <w:kern w:val="0"/>
                <w:sz w:val="21"/>
                <w:szCs w:val="21"/>
              </w:rPr>
              <w:br/>
            </w:r>
            <w:r>
              <w:rPr>
                <w:rFonts w:ascii="宋体" w:eastAsia="宋体" w:hAnsi="宋体" w:cs="宋体" w:hint="eastAsia"/>
                <w:kern w:val="0"/>
                <w:sz w:val="21"/>
                <w:szCs w:val="21"/>
              </w:rPr>
              <w:t>7.采用实跳方式进行安全阀在线校验的，可按本表相应收费标准下浮50%收费。</w:t>
            </w: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950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lastRenderedPageBreak/>
              <w:t>⑸</w:t>
            </w:r>
          </w:p>
        </w:tc>
        <w:tc>
          <w:tcPr>
            <w:tcW w:w="230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Dn≥150</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lastRenderedPageBreak/>
              <w:t>2</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1.6≤Pg＜3.8</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750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1200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1425</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1800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⑸</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Dn≥150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2250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3.8≤Pg＜5.0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1600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1900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2400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⑸</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Dn≥150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3000</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5.0≤Pg＜7.0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160" w:type="dxa"/>
            <w:vMerge/>
            <w:tcBorders>
              <w:top w:val="single" w:sz="4" w:space="0" w:color="auto"/>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360"/>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1500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2400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2850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3600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⑸</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Dn≥150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4500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Pg≥7.0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Dn＜32</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32≤Dn＜40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3200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40≤Dn＜80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3800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80≤Dn＜150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4800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⑸</w:t>
            </w:r>
          </w:p>
        </w:tc>
        <w:tc>
          <w:tcPr>
            <w:tcW w:w="2304"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Dn≥150</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元/只</w:t>
            </w:r>
          </w:p>
        </w:tc>
        <w:tc>
          <w:tcPr>
            <w:tcW w:w="162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6000</w:t>
            </w:r>
          </w:p>
        </w:tc>
        <w:tc>
          <w:tcPr>
            <w:tcW w:w="2160" w:type="dxa"/>
            <w:vMerge/>
            <w:tcBorders>
              <w:top w:val="nil"/>
              <w:left w:val="single" w:sz="4" w:space="0" w:color="auto"/>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五、无损检测和其他检测项目收费标准（现场检测）</w:t>
      </w:r>
    </w:p>
    <w:tbl>
      <w:tblPr>
        <w:tblW w:w="8280" w:type="dxa"/>
        <w:jc w:val="center"/>
        <w:tblInd w:w="108" w:type="dxa"/>
        <w:tblLayout w:type="fixed"/>
        <w:tblLook w:val="04A0"/>
      </w:tblPr>
      <w:tblGrid>
        <w:gridCol w:w="936"/>
        <w:gridCol w:w="2304"/>
        <w:gridCol w:w="1260"/>
        <w:gridCol w:w="900"/>
        <w:gridCol w:w="2880"/>
      </w:tblGrid>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单位</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w:t>
            </w:r>
          </w:p>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标准</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304"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射线探伤</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451"/>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γ射线</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元/片</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透照厚度大于30mm，每增加2mm，增收6元。</w:t>
            </w:r>
          </w:p>
        </w:tc>
      </w:tr>
      <w:tr w:rsidR="007629BD" w:rsidTr="006F21A2">
        <w:trPr>
          <w:trHeight w:val="417"/>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lastRenderedPageBreak/>
              <w:t>⑵</w:t>
            </w:r>
          </w:p>
        </w:tc>
        <w:tc>
          <w:tcPr>
            <w:tcW w:w="2304" w:type="dxa"/>
            <w:tcBorders>
              <w:top w:val="nil"/>
              <w:left w:val="nil"/>
              <w:bottom w:val="nil"/>
              <w:right w:val="nil"/>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X射线</w:t>
            </w:r>
          </w:p>
        </w:tc>
        <w:tc>
          <w:tcPr>
            <w:tcW w:w="126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元/片</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55</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透照厚度大于20mm，每增加5mm，增收20％。</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超声波探伤</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焊缝</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88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仿宋_GB2312" w:hint="eastAsia"/>
                <w:sz w:val="21"/>
                <w:szCs w:val="21"/>
              </w:rPr>
              <w:t>B级检测加收25%；C级检测加收50%。</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钢板</w:t>
            </w:r>
          </w:p>
        </w:tc>
        <w:tc>
          <w:tcPr>
            <w:tcW w:w="126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r>
              <w:rPr>
                <w:rFonts w:ascii="宋体" w:eastAsia="宋体" w:hAnsi="宋体" w:cs="宋体" w:hint="eastAsia"/>
                <w:kern w:val="0"/>
                <w:sz w:val="21"/>
                <w:szCs w:val="21"/>
                <w:vertAlign w:val="superscript"/>
              </w:rPr>
              <w:t>2</w:t>
            </w:r>
          </w:p>
        </w:tc>
        <w:tc>
          <w:tcPr>
            <w:tcW w:w="90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70</w:t>
            </w:r>
          </w:p>
        </w:tc>
        <w:tc>
          <w:tcPr>
            <w:tcW w:w="288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61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锻件、管件</w:t>
            </w:r>
          </w:p>
        </w:tc>
        <w:tc>
          <w:tcPr>
            <w:tcW w:w="126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面积元/米</w:t>
            </w:r>
            <w:r>
              <w:rPr>
                <w:rFonts w:ascii="宋体" w:eastAsia="宋体" w:hAnsi="宋体" w:cs="宋体" w:hint="eastAsia"/>
                <w:kern w:val="0"/>
                <w:sz w:val="21"/>
                <w:szCs w:val="21"/>
                <w:vertAlign w:val="superscript"/>
              </w:rPr>
              <w:t>2</w:t>
            </w:r>
            <w:r>
              <w:rPr>
                <w:rFonts w:ascii="宋体" w:eastAsia="宋体" w:hAnsi="宋体" w:cs="宋体" w:hint="eastAsia"/>
                <w:kern w:val="0"/>
                <w:sz w:val="21"/>
                <w:szCs w:val="21"/>
                <w:vertAlign w:val="superscript"/>
              </w:rPr>
              <w:br/>
            </w:r>
            <w:r>
              <w:rPr>
                <w:rFonts w:ascii="宋体" w:eastAsia="宋体" w:hAnsi="宋体" w:cs="宋体" w:hint="eastAsia"/>
                <w:kern w:val="0"/>
                <w:sz w:val="21"/>
                <w:szCs w:val="21"/>
              </w:rPr>
              <w:t>长度（m）</w:t>
            </w:r>
          </w:p>
        </w:tc>
        <w:tc>
          <w:tcPr>
            <w:tcW w:w="90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120</w:t>
            </w:r>
          </w:p>
        </w:tc>
        <w:tc>
          <w:tcPr>
            <w:tcW w:w="288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包括轴向、周向</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磁粉探伤</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焊缝</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45</w:t>
            </w:r>
          </w:p>
        </w:tc>
        <w:tc>
          <w:tcPr>
            <w:tcW w:w="288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双面加倍</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钢板</w:t>
            </w:r>
          </w:p>
        </w:tc>
        <w:tc>
          <w:tcPr>
            <w:tcW w:w="126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r>
              <w:rPr>
                <w:rFonts w:ascii="宋体" w:eastAsia="宋体" w:hAnsi="宋体" w:cs="宋体" w:hint="eastAsia"/>
                <w:kern w:val="0"/>
                <w:sz w:val="21"/>
                <w:szCs w:val="21"/>
                <w:vertAlign w:val="superscript"/>
              </w:rPr>
              <w:t>2</w:t>
            </w:r>
          </w:p>
        </w:tc>
        <w:tc>
          <w:tcPr>
            <w:tcW w:w="90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双面加倍</w:t>
            </w:r>
          </w:p>
        </w:tc>
      </w:tr>
      <w:tr w:rsidR="007629BD" w:rsidTr="006F21A2">
        <w:trPr>
          <w:trHeight w:val="629"/>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高压螺栓、螺母、弹簧、角接接头</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30</w:t>
            </w:r>
          </w:p>
        </w:tc>
        <w:tc>
          <w:tcPr>
            <w:tcW w:w="28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长度大于L＞300mm的加收100%</w:t>
            </w: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304" w:type="dxa"/>
            <w:tcBorders>
              <w:top w:val="single" w:sz="4" w:space="0" w:color="auto"/>
              <w:left w:val="nil"/>
              <w:bottom w:val="nil"/>
              <w:right w:val="nil"/>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渗透探伤</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焊缝</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钢板</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r>
              <w:rPr>
                <w:rFonts w:ascii="宋体" w:eastAsia="宋体" w:hAnsi="宋体" w:cs="宋体" w:hint="eastAsia"/>
                <w:kern w:val="0"/>
                <w:sz w:val="21"/>
                <w:szCs w:val="21"/>
                <w:vertAlign w:val="superscript"/>
              </w:rPr>
              <w:t>2</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角接头</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L≤50</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L-长度，单位：mm，下同。</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50＜L≤100</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③</w:t>
            </w:r>
          </w:p>
        </w:tc>
        <w:tc>
          <w:tcPr>
            <w:tcW w:w="2304" w:type="dxa"/>
            <w:tcBorders>
              <w:top w:val="nil"/>
              <w:left w:val="single" w:sz="4" w:space="0" w:color="000000"/>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100＜L≤200</w:t>
            </w:r>
          </w:p>
        </w:tc>
        <w:tc>
          <w:tcPr>
            <w:tcW w:w="126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nil"/>
              <w:left w:val="nil"/>
              <w:bottom w:val="single" w:sz="4" w:space="0" w:color="auto"/>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④</w:t>
            </w:r>
          </w:p>
        </w:tc>
        <w:tc>
          <w:tcPr>
            <w:tcW w:w="2304" w:type="dxa"/>
            <w:tcBorders>
              <w:top w:val="single" w:sz="4" w:space="0" w:color="auto"/>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200＜L≤300</w:t>
            </w:r>
          </w:p>
        </w:tc>
        <w:tc>
          <w:tcPr>
            <w:tcW w:w="126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single" w:sz="4" w:space="0" w:color="auto"/>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88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⑤</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L＞300</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元/个</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304" w:type="dxa"/>
            <w:tcBorders>
              <w:top w:val="nil"/>
              <w:left w:val="nil"/>
              <w:bottom w:val="nil"/>
              <w:right w:val="nil"/>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裂纹测深</w:t>
            </w:r>
          </w:p>
        </w:tc>
        <w:tc>
          <w:tcPr>
            <w:tcW w:w="126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元/条</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应力应变测试</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应变片</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纸基</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胶基</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应变花</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纸基</w:t>
            </w:r>
          </w:p>
        </w:tc>
        <w:tc>
          <w:tcPr>
            <w:tcW w:w="126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胶基</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80</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7</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测厚</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304"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打硬度</w:t>
            </w:r>
          </w:p>
        </w:tc>
        <w:tc>
          <w:tcPr>
            <w:tcW w:w="126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900" w:type="dxa"/>
            <w:tcBorders>
              <w:top w:val="nil"/>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8</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lastRenderedPageBreak/>
              <w:t>9</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钢丝绳无损检测</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880" w:type="dxa"/>
            <w:tcBorders>
              <w:top w:val="nil"/>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直径≤20mm</w:t>
            </w:r>
          </w:p>
        </w:tc>
        <w:tc>
          <w:tcPr>
            <w:tcW w:w="126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single" w:sz="4" w:space="0" w:color="000000"/>
              <w:left w:val="nil"/>
              <w:bottom w:val="single" w:sz="4" w:space="0" w:color="000000"/>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15</w:t>
            </w:r>
          </w:p>
        </w:tc>
        <w:tc>
          <w:tcPr>
            <w:tcW w:w="288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nil"/>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single" w:sz="4" w:space="0" w:color="000000"/>
              <w:bottom w:val="nil"/>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直径＞20mm</w:t>
            </w:r>
          </w:p>
        </w:tc>
        <w:tc>
          <w:tcPr>
            <w:tcW w:w="1260" w:type="dxa"/>
            <w:tcBorders>
              <w:top w:val="nil"/>
              <w:left w:val="single" w:sz="4" w:space="0" w:color="auto"/>
              <w:bottom w:val="nil"/>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nil"/>
              <w:left w:val="nil"/>
              <w:bottom w:val="nil"/>
              <w:right w:val="single" w:sz="4" w:space="0" w:color="000000"/>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w:t>
            </w:r>
          </w:p>
        </w:tc>
        <w:tc>
          <w:tcPr>
            <w:tcW w:w="2880" w:type="dxa"/>
            <w:tcBorders>
              <w:top w:val="nil"/>
              <w:left w:val="single" w:sz="4" w:space="0" w:color="auto"/>
              <w:bottom w:val="nil"/>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834"/>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TOFD检测</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元/米</w:t>
            </w:r>
          </w:p>
        </w:tc>
        <w:tc>
          <w:tcPr>
            <w:tcW w:w="90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rPr>
                <w:rFonts w:ascii="宋体" w:eastAsia="宋体" w:hAnsi="宋体" w:cs="宋体"/>
                <w:kern w:val="0"/>
                <w:sz w:val="21"/>
                <w:szCs w:val="21"/>
              </w:rPr>
            </w:pPr>
          </w:p>
        </w:tc>
        <w:tc>
          <w:tcPr>
            <w:tcW w:w="288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按抽查长度1米起收费，收费标准为2400元，每增加1米，加收50元。</w:t>
            </w:r>
          </w:p>
        </w:tc>
      </w:tr>
    </w:tbl>
    <w:p w:rsidR="007629BD" w:rsidRDefault="007629BD" w:rsidP="007629BD">
      <w:pPr>
        <w:spacing w:line="4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六、理化、金相试验收费标准</w:t>
      </w:r>
    </w:p>
    <w:tbl>
      <w:tblPr>
        <w:tblW w:w="8280" w:type="dxa"/>
        <w:jc w:val="center"/>
        <w:tblInd w:w="108" w:type="dxa"/>
        <w:tblLayout w:type="fixed"/>
        <w:tblLook w:val="04A0"/>
      </w:tblPr>
      <w:tblGrid>
        <w:gridCol w:w="936"/>
        <w:gridCol w:w="2304"/>
        <w:gridCol w:w="1260"/>
        <w:gridCol w:w="1260"/>
        <w:gridCol w:w="2520"/>
      </w:tblGrid>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机械性能</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320" w:lineRule="exact"/>
              <w:rPr>
                <w:rFonts w:ascii="宋体" w:eastAsia="宋体" w:hAnsi="宋体" w:cs="宋体"/>
                <w:kern w:val="0"/>
                <w:sz w:val="21"/>
                <w:szCs w:val="21"/>
              </w:rPr>
            </w:pPr>
            <w:r>
              <w:rPr>
                <w:rFonts w:ascii="宋体" w:eastAsia="宋体" w:hAnsi="宋体" w:cs="宋体" w:hint="eastAsia"/>
                <w:kern w:val="0"/>
                <w:sz w:val="21"/>
                <w:szCs w:val="21"/>
              </w:rPr>
              <w:t>1.拉伸、弯曲试样厚度大于20mm的，每增加1mm，加收20元。</w:t>
            </w:r>
          </w:p>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2.理化、金相试验的试样加工费另计。金相试验需要现场进行或需要复膜的，收费另计。金相试验需要现场照相的另收20元。</w:t>
            </w:r>
          </w:p>
          <w:p w:rsidR="007629BD" w:rsidRDefault="007629BD" w:rsidP="006F21A2">
            <w:pPr>
              <w:widowControl/>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拉伸</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520" w:type="dxa"/>
            <w:vMerge/>
            <w:tcBorders>
              <w:top w:val="single" w:sz="4" w:space="0" w:color="auto"/>
              <w:left w:val="single" w:sz="4" w:space="0" w:color="auto"/>
              <w:bottom w:val="single" w:sz="4" w:space="0" w:color="auto"/>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弯曲</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520" w:type="dxa"/>
            <w:vMerge/>
            <w:tcBorders>
              <w:top w:val="single" w:sz="4" w:space="0" w:color="auto"/>
              <w:left w:val="single" w:sz="4" w:space="0" w:color="auto"/>
              <w:bottom w:val="single" w:sz="4" w:space="0" w:color="auto"/>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⑶</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冲击</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20" w:type="dxa"/>
            <w:vMerge/>
            <w:tcBorders>
              <w:top w:val="single" w:sz="4" w:space="0" w:color="auto"/>
              <w:left w:val="single" w:sz="4" w:space="0" w:color="auto"/>
              <w:bottom w:val="single" w:sz="4" w:space="0" w:color="auto"/>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①</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常温</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w:t>
            </w:r>
          </w:p>
        </w:tc>
        <w:tc>
          <w:tcPr>
            <w:tcW w:w="2520" w:type="dxa"/>
            <w:vMerge/>
            <w:tcBorders>
              <w:top w:val="single" w:sz="4" w:space="0" w:color="auto"/>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②</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时效</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nil"/>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③</w:t>
            </w:r>
          </w:p>
        </w:tc>
        <w:tc>
          <w:tcPr>
            <w:tcW w:w="2304"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低温</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100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⑷</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压扁</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⑸</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扩口</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w:t>
            </w:r>
          </w:p>
        </w:tc>
        <w:tc>
          <w:tcPr>
            <w:tcW w:w="2304"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化学成分分析</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20" w:type="dxa"/>
            <w:vMerge/>
            <w:tcBorders>
              <w:left w:val="nil"/>
              <w:bottom w:val="single" w:sz="4" w:space="0" w:color="auto"/>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⑴</w:t>
            </w:r>
          </w:p>
        </w:tc>
        <w:tc>
          <w:tcPr>
            <w:tcW w:w="2304" w:type="dxa"/>
            <w:tcBorders>
              <w:top w:val="single" w:sz="4" w:space="0" w:color="auto"/>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低碳钢</w:t>
            </w:r>
          </w:p>
        </w:tc>
        <w:tc>
          <w:tcPr>
            <w:tcW w:w="1260" w:type="dxa"/>
            <w:tcBorders>
              <w:top w:val="single" w:sz="4" w:space="0" w:color="auto"/>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元/元素</w:t>
            </w:r>
          </w:p>
        </w:tc>
        <w:tc>
          <w:tcPr>
            <w:tcW w:w="1260" w:type="dxa"/>
            <w:tcBorders>
              <w:top w:val="single" w:sz="4" w:space="0" w:color="auto"/>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15</w:t>
            </w:r>
          </w:p>
        </w:tc>
        <w:tc>
          <w:tcPr>
            <w:tcW w:w="2520" w:type="dxa"/>
            <w:vMerge/>
            <w:tcBorders>
              <w:top w:val="single" w:sz="4" w:space="0" w:color="auto"/>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⑵</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合金钢、不锈钢</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元/元素</w:t>
            </w:r>
          </w:p>
        </w:tc>
        <w:tc>
          <w:tcPr>
            <w:tcW w:w="1260" w:type="dxa"/>
            <w:tcBorders>
              <w:top w:val="nil"/>
              <w:left w:val="nil"/>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20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光谱分析</w:t>
            </w:r>
          </w:p>
        </w:tc>
        <w:tc>
          <w:tcPr>
            <w:tcW w:w="1260" w:type="dxa"/>
            <w:tcBorders>
              <w:top w:val="single" w:sz="4" w:space="0" w:color="000000"/>
              <w:left w:val="nil"/>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120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宏观金相</w:t>
            </w:r>
          </w:p>
        </w:tc>
        <w:tc>
          <w:tcPr>
            <w:tcW w:w="1260" w:type="dxa"/>
            <w:tcBorders>
              <w:top w:val="nil"/>
              <w:left w:val="nil"/>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120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5</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微观金相</w:t>
            </w:r>
          </w:p>
        </w:tc>
        <w:tc>
          <w:tcPr>
            <w:tcW w:w="1260" w:type="dxa"/>
            <w:tcBorders>
              <w:top w:val="nil"/>
              <w:left w:val="nil"/>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元/点</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300</w:t>
            </w:r>
          </w:p>
        </w:tc>
        <w:tc>
          <w:tcPr>
            <w:tcW w:w="2520" w:type="dxa"/>
            <w:vMerge/>
            <w:tcBorders>
              <w:left w:val="nil"/>
              <w:right w:val="single" w:sz="4" w:space="0" w:color="auto"/>
            </w:tcBorders>
          </w:tcPr>
          <w:p w:rsidR="007629BD" w:rsidRDefault="007629BD" w:rsidP="006F21A2">
            <w:pPr>
              <w:rPr>
                <w:rFonts w:ascii="宋体" w:eastAsia="宋体" w:hAnsi="宋体" w:cs="宋体"/>
                <w:kern w:val="0"/>
                <w:sz w:val="21"/>
                <w:szCs w:val="21"/>
              </w:rPr>
            </w:pP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6</w:t>
            </w:r>
          </w:p>
        </w:tc>
        <w:tc>
          <w:tcPr>
            <w:tcW w:w="2304" w:type="dxa"/>
            <w:tcBorders>
              <w:top w:val="nil"/>
              <w:left w:val="single" w:sz="4" w:space="0" w:color="000000"/>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电镜</w:t>
            </w:r>
          </w:p>
        </w:tc>
        <w:tc>
          <w:tcPr>
            <w:tcW w:w="1260" w:type="dxa"/>
            <w:tcBorders>
              <w:top w:val="nil"/>
              <w:left w:val="nil"/>
              <w:bottom w:val="single" w:sz="4" w:space="0" w:color="000000"/>
              <w:right w:val="single" w:sz="4" w:space="0" w:color="000000"/>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元/件</w:t>
            </w:r>
          </w:p>
        </w:tc>
        <w:tc>
          <w:tcPr>
            <w:tcW w:w="1260" w:type="dxa"/>
            <w:tcBorders>
              <w:top w:val="nil"/>
              <w:left w:val="single" w:sz="4" w:space="0" w:color="auto"/>
              <w:bottom w:val="single" w:sz="4" w:space="0" w:color="auto"/>
              <w:right w:val="single" w:sz="4" w:space="0" w:color="auto"/>
            </w:tcBorders>
          </w:tcPr>
          <w:p w:rsidR="007629BD" w:rsidRDefault="007629BD" w:rsidP="006F21A2">
            <w:pPr>
              <w:widowControl/>
              <w:spacing w:line="400" w:lineRule="exact"/>
              <w:rPr>
                <w:rFonts w:ascii="宋体" w:eastAsia="宋体" w:hAnsi="宋体" w:cs="宋体"/>
                <w:kern w:val="0"/>
                <w:sz w:val="21"/>
                <w:szCs w:val="21"/>
              </w:rPr>
            </w:pPr>
            <w:r>
              <w:rPr>
                <w:rFonts w:ascii="宋体" w:eastAsia="宋体" w:hAnsi="宋体" w:cs="宋体" w:hint="eastAsia"/>
                <w:kern w:val="0"/>
                <w:sz w:val="21"/>
                <w:szCs w:val="21"/>
              </w:rPr>
              <w:t>400</w:t>
            </w:r>
          </w:p>
        </w:tc>
        <w:tc>
          <w:tcPr>
            <w:tcW w:w="2520" w:type="dxa"/>
            <w:vMerge/>
            <w:tcBorders>
              <w:left w:val="nil"/>
              <w:bottom w:val="single" w:sz="4" w:space="0" w:color="auto"/>
              <w:right w:val="single" w:sz="4" w:space="0" w:color="auto"/>
            </w:tcBorders>
          </w:tcPr>
          <w:p w:rsidR="007629BD" w:rsidRDefault="007629BD" w:rsidP="006F21A2">
            <w:pPr>
              <w:widowControl/>
              <w:rPr>
                <w:rFonts w:ascii="宋体" w:eastAsia="宋体" w:hAnsi="宋体" w:cs="宋体"/>
                <w:kern w:val="0"/>
                <w:sz w:val="21"/>
                <w:szCs w:val="21"/>
              </w:rPr>
            </w:pP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七、绝热性能测试收费标准</w:t>
      </w:r>
    </w:p>
    <w:tbl>
      <w:tblPr>
        <w:tblW w:w="8280" w:type="dxa"/>
        <w:jc w:val="center"/>
        <w:tblInd w:w="108" w:type="dxa"/>
        <w:tblLayout w:type="fixed"/>
        <w:tblLook w:val="04A0"/>
      </w:tblPr>
      <w:tblGrid>
        <w:gridCol w:w="936"/>
        <w:gridCol w:w="2304"/>
        <w:gridCol w:w="1260"/>
        <w:gridCol w:w="1260"/>
        <w:gridCol w:w="2520"/>
      </w:tblGrid>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304" w:type="dxa"/>
            <w:tcBorders>
              <w:top w:val="single" w:sz="4" w:space="0" w:color="000000"/>
              <w:left w:val="single" w:sz="4" w:space="0" w:color="000000"/>
              <w:bottom w:val="nil"/>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采用真空度测试</w:t>
            </w:r>
          </w:p>
        </w:tc>
        <w:tc>
          <w:tcPr>
            <w:tcW w:w="1260" w:type="dxa"/>
            <w:tcBorders>
              <w:top w:val="single" w:sz="4" w:space="0" w:color="000000"/>
              <w:left w:val="nil"/>
              <w:bottom w:val="nil"/>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60" w:type="dxa"/>
            <w:tcBorders>
              <w:top w:val="nil"/>
              <w:left w:val="single" w:sz="4" w:space="0" w:color="auto"/>
              <w:bottom w:val="nil"/>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2520" w:type="dxa"/>
            <w:tcBorders>
              <w:top w:val="nil"/>
              <w:left w:val="nil"/>
              <w:bottom w:val="nil"/>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28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采用日蒸发率测量</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元/台</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4000</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bl>
    <w:p w:rsidR="007629BD" w:rsidRDefault="007629BD" w:rsidP="007629BD">
      <w:pPr>
        <w:spacing w:line="50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八、汽车运输液体危险货物常压容器（罐体）检验收费标准</w:t>
      </w:r>
    </w:p>
    <w:tbl>
      <w:tblPr>
        <w:tblW w:w="8280" w:type="dxa"/>
        <w:jc w:val="center"/>
        <w:tblInd w:w="108" w:type="dxa"/>
        <w:tblLayout w:type="fixed"/>
        <w:tblLook w:val="04A0"/>
      </w:tblPr>
      <w:tblGrid>
        <w:gridCol w:w="936"/>
        <w:gridCol w:w="2304"/>
        <w:gridCol w:w="1260"/>
        <w:gridCol w:w="1260"/>
        <w:gridCol w:w="2520"/>
      </w:tblGrid>
      <w:tr w:rsidR="007629BD" w:rsidTr="006F21A2">
        <w:trPr>
          <w:trHeight w:val="285"/>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收费项目</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计量单位</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收费标准</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备注</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1</w:t>
            </w:r>
          </w:p>
        </w:tc>
        <w:tc>
          <w:tcPr>
            <w:tcW w:w="2304" w:type="dxa"/>
            <w:tcBorders>
              <w:top w:val="nil"/>
              <w:left w:val="single" w:sz="4" w:space="0" w:color="000000"/>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内外部检验</w:t>
            </w:r>
          </w:p>
        </w:tc>
        <w:tc>
          <w:tcPr>
            <w:tcW w:w="1260"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50</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304" w:type="dxa"/>
            <w:tcBorders>
              <w:top w:val="nil"/>
              <w:left w:val="single" w:sz="4" w:space="0" w:color="000000"/>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水压试验</w:t>
            </w:r>
          </w:p>
        </w:tc>
        <w:tc>
          <w:tcPr>
            <w:tcW w:w="126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304" w:type="dxa"/>
            <w:tcBorders>
              <w:top w:val="nil"/>
              <w:left w:val="single" w:sz="4" w:space="0" w:color="000000"/>
              <w:bottom w:val="single" w:sz="4" w:space="0" w:color="000000"/>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气密性试验</w:t>
            </w:r>
          </w:p>
        </w:tc>
        <w:tc>
          <w:tcPr>
            <w:tcW w:w="126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nil"/>
              <w:left w:val="single" w:sz="4" w:space="0" w:color="000000"/>
              <w:bottom w:val="single" w:sz="4" w:space="0" w:color="000000"/>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2520"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nil"/>
              <w:left w:val="single" w:sz="4" w:space="0" w:color="auto"/>
              <w:bottom w:val="nil"/>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304" w:type="dxa"/>
            <w:tcBorders>
              <w:top w:val="nil"/>
              <w:left w:val="single" w:sz="4" w:space="0" w:color="000000"/>
              <w:bottom w:val="nil"/>
              <w:right w:val="nil"/>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通气阀性能试验</w:t>
            </w:r>
          </w:p>
        </w:tc>
        <w:tc>
          <w:tcPr>
            <w:tcW w:w="1260" w:type="dxa"/>
            <w:tcBorders>
              <w:top w:val="nil"/>
              <w:left w:val="single" w:sz="4" w:space="0" w:color="auto"/>
              <w:bottom w:val="nil"/>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nil"/>
              <w:left w:val="single" w:sz="4" w:space="0" w:color="000000"/>
              <w:bottom w:val="nil"/>
              <w:right w:val="single" w:sz="4" w:space="0" w:color="000000"/>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2520" w:type="dxa"/>
            <w:tcBorders>
              <w:top w:val="nil"/>
              <w:left w:val="single" w:sz="4" w:space="0" w:color="auto"/>
              <w:bottom w:val="nil"/>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single" w:sz="4" w:space="0" w:color="auto"/>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304"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其他附件检查</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2520" w:type="dxa"/>
            <w:tcBorders>
              <w:top w:val="single" w:sz="4" w:space="0" w:color="auto"/>
              <w:left w:val="nil"/>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330"/>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304"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合计</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元/m</w:t>
            </w:r>
            <w:r>
              <w:rPr>
                <w:rFonts w:ascii="宋体" w:eastAsia="宋体" w:hAnsi="宋体" w:cs="宋体" w:hint="eastAsia"/>
                <w:kern w:val="0"/>
                <w:sz w:val="21"/>
                <w:szCs w:val="21"/>
                <w:vertAlign w:val="superscript"/>
              </w:rPr>
              <w:t>3</w:t>
            </w:r>
          </w:p>
        </w:tc>
        <w:tc>
          <w:tcPr>
            <w:tcW w:w="126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140</w:t>
            </w:r>
          </w:p>
        </w:tc>
        <w:tc>
          <w:tcPr>
            <w:tcW w:w="2520" w:type="dxa"/>
            <w:tcBorders>
              <w:top w:val="nil"/>
              <w:left w:val="nil"/>
              <w:bottom w:val="single" w:sz="4" w:space="0" w:color="auto"/>
              <w:right w:val="single" w:sz="4" w:space="0" w:color="auto"/>
            </w:tcBorders>
            <w:vAlign w:val="center"/>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7629BD" w:rsidTr="006F21A2">
        <w:trPr>
          <w:trHeight w:val="615"/>
          <w:jc w:val="center"/>
        </w:trPr>
        <w:tc>
          <w:tcPr>
            <w:tcW w:w="936" w:type="dxa"/>
            <w:tcBorders>
              <w:top w:val="nil"/>
              <w:left w:val="single" w:sz="4" w:space="0" w:color="auto"/>
              <w:bottom w:val="single" w:sz="4" w:space="0" w:color="auto"/>
              <w:right w:val="single" w:sz="4" w:space="0" w:color="auto"/>
            </w:tcBorders>
            <w:vAlign w:val="center"/>
          </w:tcPr>
          <w:p w:rsidR="007629BD" w:rsidRDefault="007629BD" w:rsidP="006F21A2">
            <w:pPr>
              <w:widowControl/>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7344" w:type="dxa"/>
            <w:gridSpan w:val="4"/>
            <w:tcBorders>
              <w:top w:val="single" w:sz="4" w:space="0" w:color="auto"/>
              <w:left w:val="nil"/>
              <w:bottom w:val="single" w:sz="4" w:space="0" w:color="auto"/>
              <w:right w:val="single" w:sz="4" w:space="0" w:color="auto"/>
            </w:tcBorders>
          </w:tcPr>
          <w:p w:rsidR="007629BD" w:rsidRDefault="007629BD" w:rsidP="006F21A2">
            <w:pPr>
              <w:widowControl/>
              <w:spacing w:line="400" w:lineRule="exact"/>
              <w:jc w:val="left"/>
              <w:rPr>
                <w:rFonts w:ascii="宋体" w:eastAsia="宋体" w:hAnsi="宋体" w:cs="宋体"/>
                <w:kern w:val="0"/>
                <w:sz w:val="21"/>
                <w:szCs w:val="21"/>
              </w:rPr>
            </w:pPr>
            <w:r>
              <w:rPr>
                <w:rFonts w:ascii="宋体" w:eastAsia="宋体" w:hAnsi="宋体" w:cs="宋体" w:hint="eastAsia"/>
                <w:kern w:val="0"/>
                <w:sz w:val="21"/>
                <w:szCs w:val="21"/>
              </w:rPr>
              <w:t>1.导静电测试每次按20元收取。</w:t>
            </w:r>
            <w:r>
              <w:rPr>
                <w:rFonts w:ascii="宋体" w:eastAsia="宋体" w:hAnsi="宋体" w:cs="宋体" w:hint="eastAsia"/>
                <w:kern w:val="0"/>
                <w:sz w:val="21"/>
                <w:szCs w:val="21"/>
              </w:rPr>
              <w:br/>
              <w:t>2.盛水试验按照水压试验收费。</w:t>
            </w:r>
          </w:p>
        </w:tc>
      </w:tr>
    </w:tbl>
    <w:p w:rsidR="007629BD" w:rsidRDefault="007629BD" w:rsidP="007629BD">
      <w:pPr>
        <w:tabs>
          <w:tab w:val="left" w:pos="5120"/>
        </w:tabs>
        <w:spacing w:line="560" w:lineRule="exact"/>
        <w:rPr>
          <w:rFonts w:ascii="仿宋_GB2312"/>
        </w:rPr>
        <w:sectPr w:rsidR="007629BD">
          <w:footerReference w:type="even" r:id="rId4"/>
          <w:footerReference w:type="default" r:id="rId5"/>
          <w:footerReference w:type="first" r:id="rId6"/>
          <w:pgSz w:w="11906" w:h="16838"/>
          <w:pgMar w:top="2098" w:right="1474" w:bottom="1984" w:left="1588" w:header="851" w:footer="1417" w:gutter="0"/>
          <w:cols w:space="720"/>
          <w:docGrid w:type="linesAndChars" w:linePitch="579"/>
        </w:sect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sectPr w:rsidR="007629BD">
          <w:type w:val="continuous"/>
          <w:pgSz w:w="11906" w:h="16838"/>
          <w:pgMar w:top="2098" w:right="1474" w:bottom="1984" w:left="1588" w:header="851" w:footer="1417" w:gutter="0"/>
          <w:cols w:space="720"/>
          <w:docGrid w:type="linesAndChars" w:linePitch="579"/>
        </w:sect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sectPr w:rsidR="007629BD">
          <w:footerReference w:type="default" r:id="rId7"/>
          <w:pgSz w:w="11906" w:h="16838"/>
          <w:pgMar w:top="2098" w:right="1474" w:bottom="1984" w:left="1588" w:header="851" w:footer="1417" w:gutter="0"/>
          <w:cols w:space="720"/>
          <w:docGrid w:type="linesAndChars" w:linePitch="579"/>
        </w:sect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7629BD" w:rsidRDefault="007629BD" w:rsidP="007629BD">
      <w:pPr>
        <w:tabs>
          <w:tab w:val="left" w:pos="5120"/>
        </w:tabs>
        <w:spacing w:line="560" w:lineRule="exact"/>
        <w:rPr>
          <w:rFonts w:ascii="仿宋_GB2312"/>
        </w:rPr>
      </w:pPr>
    </w:p>
    <w:p w:rsidR="00DD52DB" w:rsidRDefault="00DD52DB"/>
    <w:sectPr w:rsidR="00DD52DB" w:rsidSect="00B907C2">
      <w:footerReference w:type="default" r:id="rId8"/>
      <w:pgSz w:w="11906" w:h="16838"/>
      <w:pgMar w:top="2098" w:right="1474" w:bottom="1984" w:left="1588" w:header="851" w:footer="1417" w:gutter="0"/>
      <w:cols w:space="720"/>
      <w:docGrid w:type="linesAndChars" w:linePitch="57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C2" w:rsidRDefault="007629BD">
    <w:pPr>
      <w:pStyle w:val="a3"/>
      <w:framePr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sz w:val="28"/>
        <w:szCs w:val="28"/>
      </w:rPr>
      <w:t>2</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B907C2" w:rsidRDefault="007629BD">
    <w:pPr>
      <w:pStyle w:val="a3"/>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C2" w:rsidRDefault="007629BD">
    <w:pPr>
      <w:pStyle w:val="a3"/>
      <w:framePr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1</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B907C2" w:rsidRDefault="007629BD">
    <w:pPr>
      <w:pStyle w:val="a3"/>
      <w:ind w:right="140"/>
      <w:jc w:val="right"/>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C2" w:rsidRDefault="007629BD">
    <w:pPr>
      <w:pStyle w:val="a3"/>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C2" w:rsidRDefault="007629BD">
    <w:pPr>
      <w:pStyle w:val="a3"/>
      <w:ind w:right="140"/>
      <w:jc w:val="right"/>
      <w:rPr>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C2" w:rsidRDefault="007629BD">
    <w:pPr>
      <w:pStyle w:val="a3"/>
      <w:ind w:right="140"/>
      <w:jc w:val="right"/>
      <w:rPr>
        <w:sz w:val="2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9BD"/>
    <w:rsid w:val="007629BD"/>
    <w:rsid w:val="00DD5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B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9BD"/>
    <w:pPr>
      <w:tabs>
        <w:tab w:val="center" w:pos="4153"/>
        <w:tab w:val="right" w:pos="8306"/>
      </w:tabs>
      <w:snapToGrid w:val="0"/>
      <w:jc w:val="left"/>
    </w:pPr>
    <w:rPr>
      <w:sz w:val="18"/>
      <w:szCs w:val="18"/>
    </w:rPr>
  </w:style>
  <w:style w:type="character" w:customStyle="1" w:styleId="Char">
    <w:name w:val="页脚 Char"/>
    <w:basedOn w:val="a0"/>
    <w:link w:val="a3"/>
    <w:rsid w:val="007629BD"/>
    <w:rPr>
      <w:rFonts w:ascii="Times New Roman" w:eastAsia="仿宋_GB2312" w:hAnsi="Times New Roman" w:cs="Times New Roman"/>
      <w:sz w:val="18"/>
      <w:szCs w:val="18"/>
    </w:rPr>
  </w:style>
  <w:style w:type="paragraph" w:styleId="a4">
    <w:name w:val="header"/>
    <w:basedOn w:val="a"/>
    <w:link w:val="Char0"/>
    <w:rsid w:val="007629BD"/>
    <w:pPr>
      <w:tabs>
        <w:tab w:val="center" w:pos="4153"/>
        <w:tab w:val="right" w:pos="8306"/>
      </w:tabs>
      <w:snapToGrid w:val="0"/>
      <w:jc w:val="center"/>
    </w:pPr>
    <w:rPr>
      <w:sz w:val="18"/>
      <w:szCs w:val="18"/>
    </w:rPr>
  </w:style>
  <w:style w:type="character" w:customStyle="1" w:styleId="Char0">
    <w:name w:val="页眉 Char"/>
    <w:basedOn w:val="a0"/>
    <w:link w:val="a4"/>
    <w:rsid w:val="007629BD"/>
    <w:rPr>
      <w:rFonts w:ascii="Times New Roman" w:eastAsia="仿宋_GB2312" w:hAnsi="Times New Roman" w:cs="Times New Roman"/>
      <w:sz w:val="18"/>
      <w:szCs w:val="18"/>
    </w:rPr>
  </w:style>
  <w:style w:type="character" w:styleId="a5">
    <w:name w:val="page number"/>
    <w:basedOn w:val="a0"/>
    <w:rsid w:val="007629BD"/>
  </w:style>
  <w:style w:type="character" w:customStyle="1" w:styleId="style6">
    <w:name w:val="style6"/>
    <w:basedOn w:val="a0"/>
    <w:rsid w:val="007629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2520</Words>
  <Characters>14370</Characters>
  <Application>Microsoft Office Word</Application>
  <DocSecurity>0</DocSecurity>
  <Lines>119</Lines>
  <Paragraphs>33</Paragraphs>
  <ScaleCrop>false</ScaleCrop>
  <Company>Sky123.Org</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2020-04-21T01:48:00Z</dcterms:created>
  <dcterms:modified xsi:type="dcterms:W3CDTF">2020-04-21T01:49:00Z</dcterms:modified>
</cp:coreProperties>
</file>