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8"/>
        </w:rPr>
      </w:pPr>
      <w:r>
        <w:rPr>
          <w:rFonts w:hint="eastAsia" w:ascii="黑体" w:hAnsi="黑体" w:eastAsia="黑体" w:cs="黑体"/>
          <w:sz w:val="40"/>
          <w:szCs w:val="48"/>
          <w:lang w:eastAsia="zh-CN"/>
        </w:rPr>
        <w:t>仓山区水利局</w:t>
      </w:r>
      <w:r>
        <w:rPr>
          <w:rFonts w:hint="eastAsia" w:ascii="黑体" w:hAnsi="黑体" w:eastAsia="黑体" w:cs="黑体"/>
          <w:sz w:val="40"/>
          <w:szCs w:val="48"/>
        </w:rPr>
        <w:t>关于接受</w:t>
      </w:r>
      <w:r>
        <w:rPr>
          <w:rFonts w:hint="eastAsia" w:ascii="黑体" w:hAnsi="黑体" w:eastAsia="黑体" w:cs="黑体"/>
          <w:sz w:val="40"/>
          <w:szCs w:val="48"/>
          <w:lang w:eastAsia="zh-CN"/>
        </w:rPr>
        <w:t>海峡奥体13#地块区间道路工程</w:t>
      </w:r>
      <w:r>
        <w:rPr>
          <w:rFonts w:hint="eastAsia" w:ascii="黑体" w:hAnsi="黑体" w:eastAsia="黑体" w:cs="黑体"/>
          <w:sz w:val="40"/>
          <w:szCs w:val="48"/>
        </w:rPr>
        <w:t>项目</w:t>
      </w:r>
    </w:p>
    <w:p>
      <w:pPr>
        <w:jc w:val="center"/>
        <w:rPr>
          <w:rFonts w:hint="eastAsia" w:ascii="黑体" w:hAnsi="黑体" w:eastAsia="黑体" w:cs="黑体"/>
          <w:sz w:val="40"/>
          <w:szCs w:val="48"/>
        </w:rPr>
      </w:pPr>
      <w:r>
        <w:rPr>
          <w:rFonts w:hint="eastAsia" w:ascii="黑体" w:hAnsi="黑体" w:eastAsia="黑体" w:cs="黑体"/>
          <w:sz w:val="40"/>
          <w:szCs w:val="48"/>
        </w:rPr>
        <w:t>水土保持设施自主验收报备的公告</w:t>
      </w:r>
      <w:bookmarkStart w:id="0" w:name="_GoBack"/>
      <w:bookmarkEnd w:id="0"/>
    </w:p>
    <w:tbl>
      <w:tblPr>
        <w:tblStyle w:val="6"/>
        <w:tblW w:w="13290" w:type="dxa"/>
        <w:tblCellSpacing w:w="0" w:type="dxa"/>
        <w:tblInd w:w="0" w:type="dxa"/>
        <w:shd w:val="clear" w:color="auto" w:fill="F8F8F8"/>
        <w:tblLayout w:type="fixed"/>
        <w:tblCellMar>
          <w:top w:w="0" w:type="dxa"/>
          <w:left w:w="0" w:type="dxa"/>
          <w:bottom w:w="0" w:type="dxa"/>
          <w:right w:w="0" w:type="dxa"/>
        </w:tblCellMar>
      </w:tblPr>
      <w:tblGrid>
        <w:gridCol w:w="13290"/>
      </w:tblGrid>
      <w:tr>
        <w:tblPrEx>
          <w:shd w:val="clear" w:color="auto" w:fill="F8F8F8"/>
          <w:tblLayout w:type="fixed"/>
          <w:tblCellMar>
            <w:top w:w="0" w:type="dxa"/>
            <w:left w:w="0" w:type="dxa"/>
            <w:bottom w:w="0" w:type="dxa"/>
            <w:right w:w="0" w:type="dxa"/>
          </w:tblCellMar>
        </w:tblPrEx>
        <w:trPr>
          <w:tblCellSpacing w:w="0" w:type="dxa"/>
        </w:trPr>
        <w:tc>
          <w:tcPr>
            <w:tcW w:w="13290" w:type="dxa"/>
            <w:shd w:val="clear" w:color="auto" w:fill="F8F8F8"/>
            <w:vAlign w:val="top"/>
          </w:tcPr>
          <w:p>
            <w:pPr>
              <w:jc w:val="both"/>
              <w:rPr>
                <w:rFonts w:hint="default" w:ascii="Arial" w:hAnsi="Arial" w:cs="Arial"/>
                <w:i w:val="0"/>
                <w:caps w:val="0"/>
                <w:color w:val="auto"/>
                <w:spacing w:val="0"/>
                <w:sz w:val="18"/>
                <w:szCs w:val="18"/>
              </w:rPr>
            </w:pPr>
          </w:p>
        </w:tc>
      </w:tr>
      <w:tr>
        <w:tblPrEx>
          <w:shd w:val="clear" w:color="auto" w:fill="F8F8F8"/>
          <w:tblLayout w:type="fixed"/>
          <w:tblCellMar>
            <w:top w:w="0" w:type="dxa"/>
            <w:left w:w="0" w:type="dxa"/>
            <w:bottom w:w="0" w:type="dxa"/>
            <w:right w:w="0" w:type="dxa"/>
          </w:tblCellMar>
        </w:tblPrEx>
        <w:trPr>
          <w:tblCellSpacing w:w="0" w:type="dxa"/>
        </w:trPr>
        <w:tc>
          <w:tcPr>
            <w:tcW w:w="13290" w:type="dxa"/>
            <w:shd w:val="clear" w:color="auto" w:fill="F8F8F8"/>
            <w:vAlign w:val="top"/>
          </w:tcPr>
          <w:p>
            <w:pPr>
              <w:pStyle w:val="3"/>
              <w:keepNext w:val="0"/>
              <w:keepLines w:val="0"/>
              <w:widowControl/>
              <w:suppressLineNumbers w:val="0"/>
              <w:wordWrap w:val="0"/>
              <w:spacing w:before="0" w:beforeAutospacing="0" w:after="0" w:afterAutospacing="0" w:line="560" w:lineRule="atLeast"/>
              <w:ind w:left="0" w:right="0" w:firstLine="480"/>
              <w:jc w:val="both"/>
              <w:rPr>
                <w:color w:val="auto"/>
                <w:sz w:val="24"/>
                <w:szCs w:val="24"/>
              </w:rPr>
            </w:pPr>
            <w:r>
              <w:rPr>
                <w:rFonts w:hint="eastAsia" w:ascii="宋体" w:hAnsi="宋体" w:eastAsia="宋体" w:cs="宋体"/>
                <w:i w:val="0"/>
                <w:caps w:val="0"/>
                <w:color w:val="auto"/>
                <w:spacing w:val="0"/>
                <w:sz w:val="24"/>
                <w:szCs w:val="24"/>
              </w:rPr>
              <w:t>根据《国务院关于取消一批行政许可事项的决定》（国发〔2017〕46号）、《水利部关于加强事中事后监管规范生产建设项目水土保持设施自主验收的通知》（水保〔2017〕365号）的有关规定，20</w:t>
            </w:r>
            <w:r>
              <w:rPr>
                <w:rFonts w:hint="eastAsia" w:ascii="宋体" w:hAnsi="宋体" w:eastAsia="宋体" w:cs="宋体"/>
                <w:i w:val="0"/>
                <w:caps w:val="0"/>
                <w:color w:val="auto"/>
                <w:spacing w:val="0"/>
                <w:sz w:val="24"/>
                <w:szCs w:val="24"/>
                <w:lang w:val="en-US" w:eastAsia="zh-CN"/>
              </w:rPr>
              <w:t>21</w:t>
            </w:r>
            <w:r>
              <w:rPr>
                <w:rFonts w:hint="eastAsia" w:ascii="宋体" w:hAnsi="宋体" w:eastAsia="宋体" w:cs="宋体"/>
                <w:i w:val="0"/>
                <w:caps w:val="0"/>
                <w:color w:val="auto"/>
                <w:spacing w:val="0"/>
                <w:sz w:val="24"/>
                <w:szCs w:val="24"/>
              </w:rPr>
              <w:t>年</w:t>
            </w:r>
            <w:r>
              <w:rPr>
                <w:rFonts w:hint="eastAsia" w:ascii="宋体" w:hAnsi="宋体" w:eastAsia="宋体" w:cs="宋体"/>
                <w:i w:val="0"/>
                <w:caps w:val="0"/>
                <w:color w:val="auto"/>
                <w:spacing w:val="0"/>
                <w:sz w:val="24"/>
                <w:szCs w:val="24"/>
                <w:lang w:val="en-US" w:eastAsia="zh-CN"/>
              </w:rPr>
              <w:t>7</w:t>
            </w:r>
            <w:r>
              <w:rPr>
                <w:rFonts w:hint="eastAsia" w:ascii="宋体" w:hAnsi="宋体" w:eastAsia="宋体" w:cs="宋体"/>
                <w:i w:val="0"/>
                <w:caps w:val="0"/>
                <w:color w:val="auto"/>
                <w:spacing w:val="0"/>
                <w:sz w:val="24"/>
                <w:szCs w:val="24"/>
              </w:rPr>
              <w:t>月</w:t>
            </w:r>
            <w:r>
              <w:rPr>
                <w:rFonts w:hint="eastAsia" w:ascii="宋体" w:hAnsi="宋体" w:eastAsia="宋体" w:cs="宋体"/>
                <w:i w:val="0"/>
                <w:caps w:val="0"/>
                <w:color w:val="auto"/>
                <w:spacing w:val="0"/>
                <w:sz w:val="24"/>
                <w:szCs w:val="24"/>
                <w:lang w:val="en-US" w:eastAsia="zh-CN"/>
              </w:rPr>
              <w:t>19</w:t>
            </w:r>
            <w:r>
              <w:rPr>
                <w:rFonts w:hint="eastAsia" w:ascii="宋体" w:hAnsi="宋体" w:eastAsia="宋体" w:cs="宋体"/>
                <w:i w:val="0"/>
                <w:caps w:val="0"/>
                <w:color w:val="auto"/>
                <w:spacing w:val="0"/>
                <w:sz w:val="24"/>
                <w:szCs w:val="24"/>
              </w:rPr>
              <w:t>日，我局接受了海峡奥体13#地块区间道路工程</w:t>
            </w:r>
            <w:r>
              <w:rPr>
                <w:rFonts w:hint="eastAsia" w:ascii="宋体" w:hAnsi="宋体" w:eastAsia="宋体" w:cs="宋体"/>
                <w:i w:val="0"/>
                <w:caps w:val="0"/>
                <w:color w:val="auto"/>
                <w:spacing w:val="0"/>
                <w:sz w:val="24"/>
                <w:szCs w:val="24"/>
                <w:lang w:eastAsia="zh-CN"/>
              </w:rPr>
              <w:t>项目</w:t>
            </w:r>
            <w:r>
              <w:rPr>
                <w:rFonts w:hint="eastAsia" w:ascii="宋体" w:hAnsi="宋体" w:eastAsia="宋体" w:cs="宋体"/>
                <w:i w:val="0"/>
                <w:caps w:val="0"/>
                <w:color w:val="auto"/>
                <w:spacing w:val="0"/>
                <w:sz w:val="24"/>
                <w:szCs w:val="24"/>
              </w:rPr>
              <w:t>水土保持设施自主验收报备。现将有关情况予以公告，公告期为20</w:t>
            </w:r>
            <w:r>
              <w:rPr>
                <w:rFonts w:hint="eastAsia" w:ascii="宋体" w:hAnsi="宋体" w:eastAsia="宋体" w:cs="宋体"/>
                <w:i w:val="0"/>
                <w:caps w:val="0"/>
                <w:color w:val="auto"/>
                <w:spacing w:val="0"/>
                <w:sz w:val="24"/>
                <w:szCs w:val="24"/>
                <w:lang w:val="en-US" w:eastAsia="zh-CN"/>
              </w:rPr>
              <w:t>21</w:t>
            </w:r>
            <w:r>
              <w:rPr>
                <w:rFonts w:hint="eastAsia" w:ascii="宋体" w:hAnsi="宋体" w:eastAsia="宋体" w:cs="宋体"/>
                <w:i w:val="0"/>
                <w:caps w:val="0"/>
                <w:color w:val="auto"/>
                <w:spacing w:val="0"/>
                <w:sz w:val="24"/>
                <w:szCs w:val="24"/>
              </w:rPr>
              <w:t>年</w:t>
            </w:r>
            <w:r>
              <w:rPr>
                <w:rFonts w:hint="eastAsia" w:ascii="宋体" w:hAnsi="宋体" w:eastAsia="宋体" w:cs="宋体"/>
                <w:i w:val="0"/>
                <w:caps w:val="0"/>
                <w:color w:val="auto"/>
                <w:spacing w:val="0"/>
                <w:sz w:val="24"/>
                <w:szCs w:val="24"/>
                <w:lang w:val="en-US" w:eastAsia="zh-CN"/>
              </w:rPr>
              <w:t>7</w:t>
            </w:r>
            <w:r>
              <w:rPr>
                <w:rFonts w:hint="eastAsia" w:ascii="宋体" w:hAnsi="宋体" w:eastAsia="宋体" w:cs="宋体"/>
                <w:i w:val="0"/>
                <w:caps w:val="0"/>
                <w:color w:val="auto"/>
                <w:spacing w:val="0"/>
                <w:sz w:val="24"/>
                <w:szCs w:val="24"/>
              </w:rPr>
              <w:t>月</w:t>
            </w:r>
            <w:r>
              <w:rPr>
                <w:rFonts w:hint="eastAsia" w:ascii="宋体" w:hAnsi="宋体" w:eastAsia="宋体" w:cs="宋体"/>
                <w:i w:val="0"/>
                <w:caps w:val="0"/>
                <w:color w:val="auto"/>
                <w:spacing w:val="0"/>
                <w:sz w:val="24"/>
                <w:szCs w:val="24"/>
                <w:lang w:val="en-US" w:eastAsia="zh-CN"/>
              </w:rPr>
              <w:t>19</w:t>
            </w:r>
            <w:r>
              <w:rPr>
                <w:rFonts w:hint="eastAsia" w:ascii="宋体" w:hAnsi="宋体" w:eastAsia="宋体" w:cs="宋体"/>
                <w:i w:val="0"/>
                <w:caps w:val="0"/>
                <w:color w:val="auto"/>
                <w:spacing w:val="0"/>
                <w:sz w:val="24"/>
                <w:szCs w:val="24"/>
              </w:rPr>
              <w:t>日－20</w:t>
            </w:r>
            <w:r>
              <w:rPr>
                <w:rFonts w:hint="eastAsia" w:ascii="宋体" w:hAnsi="宋体" w:eastAsia="宋体" w:cs="宋体"/>
                <w:i w:val="0"/>
                <w:caps w:val="0"/>
                <w:color w:val="auto"/>
                <w:spacing w:val="0"/>
                <w:sz w:val="24"/>
                <w:szCs w:val="24"/>
                <w:lang w:val="en-US" w:eastAsia="zh-CN"/>
              </w:rPr>
              <w:t>21</w:t>
            </w:r>
            <w:r>
              <w:rPr>
                <w:rFonts w:hint="eastAsia" w:ascii="宋体" w:hAnsi="宋体" w:eastAsia="宋体" w:cs="宋体"/>
                <w:i w:val="0"/>
                <w:caps w:val="0"/>
                <w:color w:val="auto"/>
                <w:spacing w:val="0"/>
                <w:sz w:val="24"/>
                <w:szCs w:val="24"/>
              </w:rPr>
              <w:t>年</w:t>
            </w:r>
            <w:r>
              <w:rPr>
                <w:rFonts w:hint="eastAsia" w:ascii="宋体" w:hAnsi="宋体" w:eastAsia="宋体" w:cs="宋体"/>
                <w:i w:val="0"/>
                <w:caps w:val="0"/>
                <w:color w:val="auto"/>
                <w:spacing w:val="0"/>
                <w:sz w:val="24"/>
                <w:szCs w:val="24"/>
                <w:lang w:val="en-US" w:eastAsia="zh-CN"/>
              </w:rPr>
              <w:t>8</w:t>
            </w:r>
            <w:r>
              <w:rPr>
                <w:rFonts w:hint="eastAsia" w:ascii="宋体" w:hAnsi="宋体" w:eastAsia="宋体" w:cs="宋体"/>
                <w:i w:val="0"/>
                <w:caps w:val="0"/>
                <w:color w:val="auto"/>
                <w:spacing w:val="0"/>
                <w:sz w:val="24"/>
                <w:szCs w:val="24"/>
              </w:rPr>
              <w:t>月</w:t>
            </w:r>
            <w:r>
              <w:rPr>
                <w:rFonts w:hint="eastAsia" w:ascii="宋体" w:hAnsi="宋体" w:eastAsia="宋体" w:cs="宋体"/>
                <w:i w:val="0"/>
                <w:caps w:val="0"/>
                <w:color w:val="auto"/>
                <w:spacing w:val="0"/>
                <w:sz w:val="24"/>
                <w:szCs w:val="24"/>
                <w:lang w:val="en-US" w:eastAsia="zh-CN"/>
              </w:rPr>
              <w:t>19</w:t>
            </w:r>
            <w:r>
              <w:rPr>
                <w:rFonts w:hint="eastAsia" w:ascii="宋体" w:hAnsi="宋体" w:eastAsia="宋体" w:cs="宋体"/>
                <w:i w:val="0"/>
                <w:caps w:val="0"/>
                <w:color w:val="auto"/>
                <w:spacing w:val="0"/>
                <w:sz w:val="24"/>
                <w:szCs w:val="24"/>
              </w:rPr>
              <w:t>日。</w:t>
            </w:r>
          </w:p>
          <w:p>
            <w:pPr>
              <w:pStyle w:val="3"/>
              <w:keepNext w:val="0"/>
              <w:keepLines w:val="0"/>
              <w:widowControl/>
              <w:suppressLineNumbers w:val="0"/>
              <w:wordWrap w:val="0"/>
              <w:spacing w:before="0" w:beforeAutospacing="0" w:after="0" w:afterAutospacing="0" w:line="560" w:lineRule="atLeast"/>
              <w:ind w:left="0" w:right="0" w:firstLine="480"/>
              <w:jc w:val="both"/>
              <w:rPr>
                <w:color w:val="auto"/>
                <w:sz w:val="24"/>
                <w:szCs w:val="24"/>
              </w:rPr>
            </w:pPr>
            <w:r>
              <w:rPr>
                <w:rFonts w:hint="eastAsia" w:ascii="宋体" w:hAnsi="宋体" w:eastAsia="宋体" w:cs="宋体"/>
                <w:i w:val="0"/>
                <w:caps w:val="0"/>
                <w:color w:val="auto"/>
                <w:spacing w:val="0"/>
                <w:sz w:val="24"/>
                <w:szCs w:val="24"/>
              </w:rPr>
              <w:t>联系电话：0591-</w:t>
            </w:r>
            <w:r>
              <w:rPr>
                <w:rFonts w:hint="eastAsia" w:ascii="宋体" w:hAnsi="宋体" w:eastAsia="宋体" w:cs="宋体"/>
                <w:i w:val="0"/>
                <w:caps w:val="0"/>
                <w:color w:val="auto"/>
                <w:spacing w:val="0"/>
                <w:sz w:val="24"/>
                <w:szCs w:val="24"/>
                <w:lang w:val="en-US" w:eastAsia="zh-CN"/>
              </w:rPr>
              <w:t>62159683</w:t>
            </w:r>
          </w:p>
          <w:p>
            <w:pPr>
              <w:pStyle w:val="3"/>
              <w:keepNext w:val="0"/>
              <w:keepLines w:val="0"/>
              <w:widowControl/>
              <w:suppressLineNumbers w:val="0"/>
              <w:wordWrap w:val="0"/>
              <w:spacing w:before="0" w:beforeAutospacing="0" w:after="0" w:afterAutospacing="0" w:line="560" w:lineRule="atLeast"/>
              <w:ind w:left="0" w:right="0" w:firstLine="480"/>
              <w:jc w:val="both"/>
              <w:rPr>
                <w:color w:val="auto"/>
                <w:sz w:val="24"/>
                <w:szCs w:val="24"/>
              </w:rPr>
            </w:pPr>
            <w:r>
              <w:rPr>
                <w:rFonts w:hint="eastAsia" w:ascii="宋体" w:hAnsi="宋体" w:eastAsia="宋体" w:cs="宋体"/>
                <w:i w:val="0"/>
                <w:caps w:val="0"/>
                <w:color w:val="auto"/>
                <w:spacing w:val="0"/>
                <w:sz w:val="24"/>
                <w:szCs w:val="24"/>
              </w:rPr>
              <w:t>传　　真：0591-</w:t>
            </w:r>
            <w:r>
              <w:rPr>
                <w:rFonts w:hint="eastAsia" w:ascii="宋体" w:hAnsi="宋体" w:eastAsia="宋体" w:cs="宋体"/>
                <w:i w:val="0"/>
                <w:caps w:val="0"/>
                <w:color w:val="auto"/>
                <w:spacing w:val="0"/>
                <w:sz w:val="24"/>
                <w:szCs w:val="24"/>
                <w:lang w:val="en-US" w:eastAsia="zh-CN"/>
              </w:rPr>
              <w:t>83135031</w:t>
            </w:r>
          </w:p>
          <w:p>
            <w:pPr>
              <w:pStyle w:val="3"/>
              <w:keepNext w:val="0"/>
              <w:keepLines w:val="0"/>
              <w:widowControl/>
              <w:suppressLineNumbers w:val="0"/>
              <w:wordWrap w:val="0"/>
              <w:spacing w:before="0" w:beforeAutospacing="0" w:after="0" w:afterAutospacing="0" w:line="560" w:lineRule="atLeast"/>
              <w:ind w:left="0" w:right="0" w:firstLine="480"/>
              <w:jc w:val="both"/>
              <w:rPr>
                <w:color w:val="auto"/>
                <w:sz w:val="24"/>
                <w:szCs w:val="24"/>
              </w:rPr>
            </w:pPr>
            <w:r>
              <w:rPr>
                <w:rFonts w:hint="eastAsia" w:ascii="宋体" w:hAnsi="宋体" w:eastAsia="宋体" w:cs="宋体"/>
                <w:i w:val="0"/>
                <w:caps w:val="0"/>
                <w:color w:val="auto"/>
                <w:spacing w:val="0"/>
                <w:sz w:val="24"/>
                <w:szCs w:val="24"/>
              </w:rPr>
              <w:t>通讯地址：</w:t>
            </w:r>
            <w:r>
              <w:rPr>
                <w:rFonts w:hint="eastAsia" w:ascii="宋体" w:hAnsi="宋体" w:eastAsia="宋体" w:cs="宋体"/>
                <w:i w:val="0"/>
                <w:caps w:val="0"/>
                <w:color w:val="auto"/>
                <w:spacing w:val="0"/>
                <w:sz w:val="24"/>
                <w:szCs w:val="24"/>
                <w:lang w:eastAsia="zh-CN"/>
              </w:rPr>
              <w:t>仓山区麦园路</w:t>
            </w:r>
            <w:r>
              <w:rPr>
                <w:rFonts w:hint="eastAsia" w:ascii="宋体" w:hAnsi="宋体" w:eastAsia="宋体" w:cs="宋体"/>
                <w:i w:val="0"/>
                <w:caps w:val="0"/>
                <w:color w:val="auto"/>
                <w:spacing w:val="0"/>
                <w:sz w:val="24"/>
                <w:szCs w:val="24"/>
                <w:lang w:val="en-US" w:eastAsia="zh-CN"/>
              </w:rPr>
              <w:t>52号</w:t>
            </w: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邮　　编：350007</w:t>
            </w: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firstLine="48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firstLine="480"/>
              <w:jc w:val="both"/>
              <w:rPr>
                <w:color w:val="auto"/>
                <w:sz w:val="24"/>
                <w:szCs w:val="24"/>
              </w:rPr>
            </w:pPr>
            <w:r>
              <w:rPr>
                <w:rFonts w:hint="eastAsia" w:ascii="宋体" w:hAnsi="宋体" w:eastAsia="宋体" w:cs="宋体"/>
                <w:b/>
                <w:i w:val="0"/>
                <w:caps w:val="0"/>
                <w:color w:val="auto"/>
                <w:spacing w:val="0"/>
                <w:sz w:val="24"/>
                <w:szCs w:val="24"/>
              </w:rPr>
              <w:t>             水土保持设施自主验收报备表</w:t>
            </w:r>
          </w:p>
          <w:tbl>
            <w:tblPr>
              <w:tblStyle w:val="6"/>
              <w:tblW w:w="8521"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2"/>
              <w:gridCol w:w="6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24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560" w:lineRule="atLeast"/>
                    <w:ind w:left="0" w:right="0"/>
                    <w:jc w:val="both"/>
                    <w:rPr>
                      <w:color w:val="auto"/>
                      <w:sz w:val="24"/>
                      <w:szCs w:val="24"/>
                    </w:rPr>
                  </w:pPr>
                  <w:r>
                    <w:rPr>
                      <w:rFonts w:hint="eastAsia" w:ascii="宋体" w:hAnsi="宋体" w:eastAsia="宋体" w:cs="宋体"/>
                      <w:b/>
                      <w:color w:val="auto"/>
                      <w:sz w:val="24"/>
                      <w:szCs w:val="24"/>
                    </w:rPr>
                    <w:t>生产建设项目名称</w:t>
                  </w:r>
                </w:p>
              </w:tc>
              <w:tc>
                <w:tcPr>
                  <w:tcW w:w="602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560" w:lineRule="atLeast"/>
                    <w:ind w:left="0" w:right="0"/>
                    <w:jc w:val="left"/>
                    <w:rPr>
                      <w:color w:val="auto"/>
                      <w:sz w:val="24"/>
                      <w:szCs w:val="24"/>
                    </w:rPr>
                  </w:pPr>
                  <w:r>
                    <w:rPr>
                      <w:rFonts w:hint="eastAsia" w:ascii="宋体" w:hAnsi="宋体" w:eastAsia="宋体" w:cs="宋体"/>
                      <w:color w:val="auto"/>
                      <w:sz w:val="24"/>
                      <w:szCs w:val="24"/>
                    </w:rPr>
                    <w:t>海峡奥体13#地块区间道路工程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4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560" w:lineRule="atLeast"/>
                    <w:ind w:left="0" w:right="0"/>
                    <w:rPr>
                      <w:color w:val="auto"/>
                      <w:sz w:val="24"/>
                      <w:szCs w:val="24"/>
                    </w:rPr>
                  </w:pPr>
                  <w:r>
                    <w:rPr>
                      <w:rFonts w:hint="eastAsia" w:ascii="宋体" w:hAnsi="宋体" w:eastAsia="宋体" w:cs="宋体"/>
                      <w:b/>
                      <w:color w:val="auto"/>
                      <w:sz w:val="24"/>
                      <w:szCs w:val="24"/>
                    </w:rPr>
                    <w:t>建设单位</w:t>
                  </w:r>
                </w:p>
              </w:tc>
              <w:tc>
                <w:tcPr>
                  <w:tcW w:w="60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560" w:lineRule="atLeast"/>
                    <w:ind w:left="0" w:right="0"/>
                    <w:rPr>
                      <w:rFonts w:hint="eastAsia" w:eastAsiaTheme="minorEastAsia"/>
                      <w:color w:val="auto"/>
                      <w:sz w:val="24"/>
                      <w:szCs w:val="24"/>
                      <w:lang w:eastAsia="zh-CN"/>
                    </w:rPr>
                  </w:pPr>
                  <w:r>
                    <w:rPr>
                      <w:rFonts w:hint="eastAsia" w:ascii="宋体" w:hAnsi="宋体" w:eastAsia="宋体" w:cs="宋体"/>
                      <w:color w:val="auto"/>
                      <w:sz w:val="24"/>
                      <w:szCs w:val="24"/>
                      <w:lang w:eastAsia="zh-CN"/>
                    </w:rPr>
                    <w:t>福州市土地房屋开发总公司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560" w:lineRule="atLeast"/>
                    <w:ind w:left="0" w:right="0"/>
                    <w:rPr>
                      <w:color w:val="auto"/>
                      <w:sz w:val="24"/>
                      <w:szCs w:val="24"/>
                    </w:rPr>
                  </w:pPr>
                  <w:r>
                    <w:rPr>
                      <w:rFonts w:hint="eastAsia" w:ascii="宋体" w:hAnsi="宋体" w:eastAsia="宋体" w:cs="宋体"/>
                      <w:b/>
                      <w:color w:val="auto"/>
                      <w:sz w:val="24"/>
                      <w:szCs w:val="24"/>
                    </w:rPr>
                    <w:t>水土保持设施验收报告编制单位</w:t>
                  </w:r>
                </w:p>
              </w:tc>
              <w:tc>
                <w:tcPr>
                  <w:tcW w:w="60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560" w:lineRule="atLeast"/>
                    <w:ind w:left="0" w:right="0"/>
                    <w:rPr>
                      <w:rFonts w:hint="eastAsia" w:eastAsiaTheme="minorEastAsia"/>
                      <w:color w:val="auto"/>
                      <w:sz w:val="24"/>
                      <w:szCs w:val="24"/>
                      <w:lang w:eastAsia="zh-CN"/>
                    </w:rPr>
                  </w:pPr>
                  <w:r>
                    <w:rPr>
                      <w:rFonts w:hint="eastAsia"/>
                      <w:color w:val="auto"/>
                      <w:sz w:val="24"/>
                      <w:szCs w:val="24"/>
                      <w:lang w:eastAsia="zh-CN"/>
                    </w:rPr>
                    <w:t>高科环保工程集团有限公司</w:t>
                  </w:r>
                </w:p>
              </w:tc>
            </w:tr>
          </w:tbl>
          <w:p>
            <w:pPr>
              <w:pStyle w:val="3"/>
              <w:keepNext w:val="0"/>
              <w:keepLines w:val="0"/>
              <w:widowControl/>
              <w:suppressLineNumbers w:val="0"/>
              <w:wordWrap w:val="0"/>
              <w:spacing w:before="0" w:beforeAutospacing="0" w:after="0" w:afterAutospacing="0" w:line="560" w:lineRule="atLeast"/>
              <w:ind w:left="0" w:right="0"/>
              <w:jc w:val="both"/>
              <w:rPr>
                <w:rFonts w:hint="eastAsia" w:ascii="宋体" w:hAnsi="宋体" w:eastAsia="宋体" w:cs="宋体"/>
                <w:i w:val="0"/>
                <w:caps w:val="0"/>
                <w:color w:val="auto"/>
                <w:spacing w:val="0"/>
                <w:sz w:val="24"/>
                <w:szCs w:val="24"/>
              </w:rPr>
            </w:pPr>
          </w:p>
          <w:p>
            <w:pPr>
              <w:pStyle w:val="3"/>
              <w:keepNext w:val="0"/>
              <w:keepLines w:val="0"/>
              <w:widowControl/>
              <w:suppressLineNumbers w:val="0"/>
              <w:wordWrap w:val="0"/>
              <w:spacing w:before="0" w:beforeAutospacing="0" w:after="0" w:afterAutospacing="0" w:line="560" w:lineRule="atLeast"/>
              <w:ind w:left="0" w:right="0"/>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附件：1.水土保持设施验收鉴定书</w:t>
            </w:r>
          </w:p>
          <w:p>
            <w:pPr>
              <w:keepNext w:val="0"/>
              <w:keepLines w:val="0"/>
              <w:widowControl/>
              <w:suppressLineNumbers w:val="0"/>
              <w:wordWrap w:val="0"/>
              <w:spacing w:before="225" w:beforeAutospacing="0" w:after="300" w:afterAutospacing="0" w:line="23" w:lineRule="atLeast"/>
              <w:ind w:left="0" w:right="0"/>
              <w:jc w:val="left"/>
              <w:rPr>
                <w:color w:val="auto"/>
                <w:sz w:val="24"/>
                <w:szCs w:val="24"/>
              </w:rPr>
            </w:pPr>
            <w:r>
              <w:rPr>
                <w:rFonts w:ascii="Calibri" w:hAnsi="Calibri" w:cs="Calibri" w:eastAsiaTheme="minorEastAsia"/>
                <w:i w:val="0"/>
                <w:caps w:val="0"/>
                <w:color w:val="auto"/>
                <w:spacing w:val="0"/>
                <w:kern w:val="0"/>
                <w:sz w:val="21"/>
                <w:szCs w:val="21"/>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36195"/>
    <w:rsid w:val="1B9F1824"/>
    <w:rsid w:val="1BE5514C"/>
    <w:rsid w:val="1E136195"/>
    <w:rsid w:val="2E2D207C"/>
    <w:rsid w:val="3E375F0D"/>
    <w:rsid w:val="71D432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2020-04-26T07:40:00Z</dcterms:created>
  <dc:creator>林梦阑</dc:creator>
  <cp:lastModifiedBy>林梦阑</cp:lastModifiedBy>
  <dcterms:modified xsi:type="dcterms:W3CDTF">2021-07-16T03:12:46Z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