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34C">
      <w:pPr>
        <w:spacing w:line="560" w:lineRule="exact"/>
        <w:jc w:val="left"/>
        <w:rPr>
          <w:rFonts w:hint="default" w:ascii="黑体" w:hAnsi="黑体" w:eastAsia="黑体" w:cs="宋体"/>
          <w:bCs/>
          <w:color w:val="auto"/>
          <w:kern w:val="0"/>
          <w:sz w:val="30"/>
          <w:szCs w:val="30"/>
          <w:u w:val="none"/>
          <w:lang w:val="en-US" w:eastAsia="zh-CN"/>
        </w:rPr>
      </w:pPr>
      <w:bookmarkStart w:id="0" w:name="_GoBack"/>
      <w:bookmarkEnd w:id="0"/>
      <w:r>
        <w:rPr>
          <w:rFonts w:hint="eastAsia" w:ascii="黑体" w:hAnsi="黑体" w:eastAsia="黑体" w:cs="宋体"/>
          <w:bCs/>
          <w:color w:val="auto"/>
          <w:kern w:val="0"/>
          <w:sz w:val="30"/>
          <w:szCs w:val="30"/>
          <w:u w:val="none"/>
          <w:lang w:val="en-US" w:eastAsia="zh-CN"/>
        </w:rPr>
        <w:t>附件</w:t>
      </w:r>
    </w:p>
    <w:p w14:paraId="28EEE061">
      <w:pPr>
        <w:spacing w:line="560" w:lineRule="exact"/>
        <w:jc w:val="center"/>
        <w:rPr>
          <w:rFonts w:hint="eastAsia" w:ascii="黑体" w:hAnsi="黑体" w:eastAsia="黑体" w:cs="宋体"/>
          <w:bCs/>
          <w:color w:val="auto"/>
          <w:kern w:val="0"/>
          <w:sz w:val="44"/>
          <w:szCs w:val="44"/>
          <w:u w:val="none"/>
        </w:rPr>
      </w:pPr>
    </w:p>
    <w:p w14:paraId="7810A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仓山民宿管理指导意见</w:t>
      </w:r>
    </w:p>
    <w:p w14:paraId="51D4FD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（修订征求意见稿）</w:t>
      </w:r>
    </w:p>
    <w:p w14:paraId="75B997B0">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p>
    <w:p w14:paraId="566F09CC">
      <w:pPr>
        <w:keepNext w:val="0"/>
        <w:keepLines w:val="0"/>
        <w:pageBreakBefore w:val="0"/>
        <w:widowControl w:val="0"/>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rPr>
        <w:t>为加强我区民宿业的规范管理，提升“仓山民宿”管理和服务水平，实现民宿经济的健康可持续发展，根据《中华人民共和国旅游法》《福建省旅游条例》《中华人民共和国消防法》</w:t>
      </w:r>
      <w:r>
        <w:rPr>
          <w:rFonts w:hint="eastAsia" w:ascii="仿宋" w:hAnsi="仿宋" w:eastAsia="仿宋" w:cs="仿宋"/>
          <w:kern w:val="0"/>
          <w:sz w:val="32"/>
          <w:szCs w:val="32"/>
          <w:u w:val="none"/>
        </w:rPr>
        <w:t>《农家乐（民宿）建筑防火导则（试行）》《中华人民共和国食品安全法》《旅馆业治安管理办法》等有关法律法规，依据《</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基本要求与等级划分（GB/T41648-2022）》标准，结合仓山区民宿发展实际情况，提出以下指导意见：</w:t>
      </w:r>
    </w:p>
    <w:p w14:paraId="0B1EC708">
      <w:pPr>
        <w:keepNext w:val="0"/>
        <w:keepLines w:val="0"/>
        <w:pageBreakBefore w:val="0"/>
        <w:widowControl w:val="0"/>
        <w:wordWrap/>
        <w:overflowPunct/>
        <w:topLinePunct w:val="0"/>
        <w:bidi w:val="0"/>
        <w:snapToGrid/>
        <w:spacing w:line="560" w:lineRule="exact"/>
        <w:ind w:firstLine="640" w:firstLineChars="200"/>
        <w:textAlignment w:val="auto"/>
        <w:rPr>
          <w:rFonts w:hint="eastAsia" w:ascii="黑体" w:hAnsi="黑体" w:eastAsia="黑体"/>
          <w:kern w:val="0"/>
          <w:sz w:val="32"/>
          <w:szCs w:val="32"/>
        </w:rPr>
      </w:pPr>
      <w:r>
        <w:rPr>
          <w:rFonts w:hint="eastAsia" w:ascii="黑体" w:hAnsi="黑体" w:eastAsia="黑体"/>
          <w:kern w:val="0"/>
          <w:sz w:val="32"/>
          <w:szCs w:val="32"/>
        </w:rPr>
        <w:t>一、定义与范围</w:t>
      </w:r>
    </w:p>
    <w:p w14:paraId="2B3FBC5C">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仓山民宿</w:t>
      </w:r>
      <w:r>
        <w:rPr>
          <w:rFonts w:hint="eastAsia" w:ascii="仿宋" w:hAnsi="仿宋" w:eastAsia="仿宋" w:cs="仿宋"/>
          <w:kern w:val="0"/>
          <w:sz w:val="32"/>
          <w:szCs w:val="32"/>
        </w:rPr>
        <w:t>是指</w:t>
      </w:r>
      <w:r>
        <w:rPr>
          <w:rFonts w:hint="eastAsia" w:ascii="仿宋" w:hAnsi="仿宋" w:eastAsia="仿宋" w:cs="仿宋"/>
          <w:sz w:val="32"/>
          <w:szCs w:val="32"/>
        </w:rPr>
        <w:t>在</w:t>
      </w:r>
      <w:r>
        <w:rPr>
          <w:rFonts w:hint="eastAsia" w:ascii="仿宋" w:hAnsi="仿宋" w:eastAsia="仿宋" w:cs="仿宋"/>
          <w:bCs/>
          <w:sz w:val="32"/>
          <w:szCs w:val="32"/>
        </w:rPr>
        <w:t>仓山区旅游景区、金牌旅游村、历史风貌区、历史文化街区等</w:t>
      </w:r>
      <w:r>
        <w:rPr>
          <w:rFonts w:hint="eastAsia" w:ascii="仿宋" w:hAnsi="仿宋" w:eastAsia="仿宋" w:cs="仿宋"/>
          <w:sz w:val="32"/>
          <w:szCs w:val="32"/>
        </w:rPr>
        <w:t>特定区域，</w:t>
      </w:r>
      <w:r>
        <w:rPr>
          <w:rFonts w:hint="eastAsia" w:ascii="仿宋" w:hAnsi="仿宋" w:eastAsia="仿宋" w:cs="仿宋"/>
          <w:kern w:val="0"/>
          <w:sz w:val="32"/>
          <w:szCs w:val="32"/>
        </w:rPr>
        <w:t>利用</w:t>
      </w:r>
      <w:r>
        <w:rPr>
          <w:rFonts w:hint="eastAsia" w:ascii="仿宋" w:hAnsi="仿宋" w:eastAsia="仿宋" w:cs="仿宋"/>
          <w:sz w:val="32"/>
          <w:szCs w:val="32"/>
        </w:rPr>
        <w:t>自有住宅或者租赁他人住宅等</w:t>
      </w:r>
      <w:r>
        <w:rPr>
          <w:rFonts w:hint="eastAsia" w:ascii="仿宋" w:hAnsi="仿宋" w:eastAsia="仿宋" w:cs="仿宋"/>
          <w:kern w:val="0"/>
          <w:sz w:val="32"/>
          <w:szCs w:val="32"/>
        </w:rPr>
        <w:t>相关闲置资源，</w:t>
      </w:r>
      <w:r>
        <w:rPr>
          <w:rFonts w:hint="eastAsia" w:ascii="仿宋" w:hAnsi="仿宋" w:eastAsia="仿宋" w:cs="仿宋"/>
          <w:sz w:val="32"/>
          <w:szCs w:val="32"/>
        </w:rPr>
        <w:t>结合当地人文、自然景观、生态环境资源及农林牧渔生产活动，</w:t>
      </w:r>
      <w:r>
        <w:rPr>
          <w:rFonts w:hint="eastAsia" w:ascii="仿宋" w:hAnsi="仿宋" w:eastAsia="仿宋" w:cs="仿宋"/>
          <w:kern w:val="0"/>
          <w:sz w:val="32"/>
          <w:szCs w:val="32"/>
        </w:rPr>
        <w:t>为游客提供体验当地自然、文化与生产生活方式的小型住宿设施。</w:t>
      </w:r>
      <w:r>
        <w:rPr>
          <w:rFonts w:hint="eastAsia" w:ascii="仿宋" w:hAnsi="仿宋" w:eastAsia="仿宋" w:cs="仿宋"/>
          <w:kern w:val="0"/>
          <w:sz w:val="32"/>
          <w:szCs w:val="32"/>
          <w:lang w:eastAsia="zh-CN"/>
        </w:rPr>
        <w:t>民宿</w:t>
      </w:r>
      <w:r>
        <w:rPr>
          <w:rFonts w:hint="eastAsia" w:ascii="仿宋" w:hAnsi="仿宋" w:eastAsia="仿宋" w:cs="仿宋"/>
          <w:kern w:val="0"/>
          <w:sz w:val="32"/>
          <w:szCs w:val="32"/>
        </w:rPr>
        <w:t>经营规模，</w:t>
      </w:r>
      <w:r>
        <w:rPr>
          <w:rFonts w:hint="eastAsia" w:ascii="仿宋" w:hAnsi="仿宋" w:eastAsia="仿宋" w:cs="仿宋"/>
          <w:bCs/>
          <w:sz w:val="32"/>
          <w:szCs w:val="32"/>
        </w:rPr>
        <w:t>经营用客房建筑物应不超过4层，且建筑面积不超过800㎡、</w:t>
      </w:r>
      <w:r>
        <w:rPr>
          <w:rFonts w:hint="eastAsia" w:ascii="仿宋" w:hAnsi="仿宋" w:eastAsia="仿宋" w:cs="仿宋"/>
          <w:kern w:val="0"/>
          <w:sz w:val="32"/>
          <w:szCs w:val="32"/>
        </w:rPr>
        <w:t>单栋房屋原则上客房数不超过14间（套）。利用住宅小区和商业办公房产开设的住宿业态不在本指导意见规范内。</w:t>
      </w:r>
    </w:p>
    <w:p w14:paraId="45E03395">
      <w:pPr>
        <w:keepNext w:val="0"/>
        <w:keepLines w:val="0"/>
        <w:pageBreakBefore w:val="0"/>
        <w:widowControl w:val="0"/>
        <w:wordWrap/>
        <w:overflowPunct/>
        <w:topLinePunct w:val="0"/>
        <w:bidi w:val="0"/>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二、仓山民宿的要求</w:t>
      </w:r>
    </w:p>
    <w:p w14:paraId="5BFAB746">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仓山民宿的</w:t>
      </w:r>
      <w:r>
        <w:rPr>
          <w:rFonts w:hint="eastAsia" w:ascii="仿宋" w:hAnsi="仿宋" w:eastAsia="仿宋" w:cs="仿宋"/>
          <w:bCs/>
          <w:kern w:val="0"/>
          <w:sz w:val="32"/>
          <w:szCs w:val="32"/>
          <w:lang w:eastAsia="zh-CN"/>
        </w:rPr>
        <w:t>备案</w:t>
      </w:r>
      <w:r>
        <w:rPr>
          <w:rFonts w:hint="eastAsia" w:ascii="仿宋" w:hAnsi="仿宋" w:eastAsia="仿宋" w:cs="仿宋"/>
          <w:bCs/>
          <w:kern w:val="0"/>
          <w:sz w:val="32"/>
          <w:szCs w:val="32"/>
        </w:rPr>
        <w:t>和经营应符合以下条件：</w:t>
      </w:r>
    </w:p>
    <w:p w14:paraId="1BF6BEF7">
      <w:pPr>
        <w:keepNext w:val="0"/>
        <w:keepLines w:val="0"/>
        <w:pageBreakBefore w:val="0"/>
        <w:widowControl w:val="0"/>
        <w:numPr>
          <w:ilvl w:val="0"/>
          <w:numId w:val="0"/>
        </w:numPr>
        <w:wordWrap/>
        <w:overflowPunct/>
        <w:topLinePunct w:val="0"/>
        <w:bidi w:val="0"/>
        <w:snapToGrid/>
        <w:spacing w:line="560" w:lineRule="exact"/>
        <w:ind w:left="640" w:leftChars="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建筑设施</w:t>
      </w:r>
    </w:p>
    <w:p w14:paraId="1C87623A">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1.用于民宿经营的建筑物为合法建筑，符合有关房屋质量安全要求。违法的建筑物不得用于经营</w:t>
      </w:r>
      <w:r>
        <w:rPr>
          <w:rFonts w:hint="eastAsia" w:ascii="仿宋" w:hAnsi="仿宋" w:eastAsia="仿宋" w:cs="仿宋"/>
          <w:bCs/>
          <w:kern w:val="0"/>
          <w:sz w:val="32"/>
          <w:szCs w:val="32"/>
          <w:lang w:eastAsia="zh-CN"/>
        </w:rPr>
        <w:t>民宿</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民宿</w:t>
      </w:r>
      <w:r>
        <w:rPr>
          <w:rFonts w:hint="eastAsia" w:ascii="仿宋" w:hAnsi="仿宋" w:eastAsia="仿宋" w:cs="仿宋"/>
          <w:bCs/>
          <w:kern w:val="0"/>
          <w:sz w:val="32"/>
          <w:szCs w:val="32"/>
        </w:rPr>
        <w:t>使用的合法建筑物要按照房屋设计用途、建筑物使用性质及不动产权属证明记载的房屋用途合理使用房屋，不得未经原设计单位或者具有相应资质等级的设计单位提出设计方案，擅自变动建筑主体和承重结构或超过设计标准、规范增加楼面荷载。</w:t>
      </w:r>
    </w:p>
    <w:p w14:paraId="2F1C5501">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2.新建、改建的建筑物符合城乡规划的相关规定和有关工程建设强制性标准，依法设计、施工；既有建筑物，使用时不得破坏主体承重结构，必要时还应进行安全鉴定并采取加固措施，确保建筑使用安全。</w:t>
      </w:r>
    </w:p>
    <w:p w14:paraId="49E666DB">
      <w:pPr>
        <w:keepNext w:val="0"/>
        <w:keepLines w:val="0"/>
        <w:pageBreakBefore w:val="0"/>
        <w:widowControl w:val="0"/>
        <w:wordWrap/>
        <w:overflowPunct/>
        <w:topLinePunct w:val="0"/>
        <w:bidi w:val="0"/>
        <w:snapToGrid/>
        <w:spacing w:line="560" w:lineRule="exact"/>
        <w:ind w:firstLine="630"/>
        <w:textAlignment w:val="auto"/>
        <w:rPr>
          <w:rFonts w:hint="eastAsia" w:ascii="楷体_GB2312" w:hAnsi="楷体_GB2312" w:eastAsia="楷体_GB2312" w:cs="楷体_GB2312"/>
          <w:kern w:val="0"/>
          <w:sz w:val="32"/>
          <w:szCs w:val="32"/>
          <w:u w:val="none"/>
        </w:rPr>
      </w:pPr>
      <w:r>
        <w:rPr>
          <w:rFonts w:hint="eastAsia" w:ascii="楷体_GB2312" w:hAnsi="楷体_GB2312" w:eastAsia="楷体_GB2312" w:cs="楷体_GB2312"/>
          <w:kern w:val="0"/>
          <w:sz w:val="32"/>
          <w:szCs w:val="32"/>
          <w:u w:val="none"/>
        </w:rPr>
        <w:t>（二）规范经营</w:t>
      </w:r>
    </w:p>
    <w:p w14:paraId="65AC3761">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lang w:val="en-US" w:eastAsia="zh-CN"/>
        </w:rPr>
      </w:pPr>
      <w:r>
        <w:rPr>
          <w:rFonts w:hint="eastAsia" w:ascii="仿宋" w:hAnsi="仿宋" w:eastAsia="仿宋" w:cs="仿宋"/>
          <w:bCs/>
          <w:kern w:val="0"/>
          <w:sz w:val="32"/>
          <w:szCs w:val="32"/>
          <w:u w:val="none"/>
        </w:rPr>
        <w:t>1.</w:t>
      </w:r>
      <w:r>
        <w:rPr>
          <w:rFonts w:hint="eastAsia" w:ascii="仿宋" w:hAnsi="仿宋" w:eastAsia="仿宋" w:cs="仿宋"/>
          <w:bCs/>
          <w:kern w:val="0"/>
          <w:sz w:val="32"/>
          <w:szCs w:val="32"/>
          <w:u w:val="none"/>
          <w:lang w:val="en-US" w:eastAsia="zh-CN"/>
        </w:rPr>
        <w:t>辖区内民宿应符合治安消防、卫生防疫、环境保护、安全等有关法律法规的要求，依法取得相关证照。包括但不限于以下材料：</w:t>
      </w:r>
    </w:p>
    <w:p w14:paraId="1A1C4DF7">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lang w:val="en-US" w:eastAsia="zh-CN"/>
        </w:rPr>
      </w:pPr>
      <w:r>
        <w:rPr>
          <w:rFonts w:hint="eastAsia" w:ascii="仿宋" w:hAnsi="仿宋" w:eastAsia="仿宋" w:cs="仿宋"/>
          <w:bCs/>
          <w:kern w:val="0"/>
          <w:sz w:val="32"/>
          <w:szCs w:val="32"/>
          <w:u w:val="none"/>
          <w:lang w:val="en-US" w:eastAsia="zh-CN"/>
        </w:rPr>
        <w:t>①民宿经营管理者应依法经营、依法纳税、合理收费，依法办理《营业执照》。</w:t>
      </w:r>
    </w:p>
    <w:p w14:paraId="5CD3105A">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lang w:val="en-US" w:eastAsia="zh-CN"/>
        </w:rPr>
        <w:t>②民宿经营场所应加强管理，保持环境整洁，符合相关卫生标准的要求，并依法办理《公共场所卫生许可证》。</w:t>
      </w:r>
    </w:p>
    <w:p w14:paraId="590C3729">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lang w:val="en-US" w:eastAsia="zh-CN"/>
        </w:rPr>
        <w:t>③民宿经营场所涉及开展食品销售、餐饮服务和提供生活用水，应符合食品安全国家标准，保证食品安全和饮用水卫生。开展食品经营相关业务的民宿经营者须依法办理食品经营许可证，从业人员应持健康证上岗。</w:t>
      </w:r>
    </w:p>
    <w:p w14:paraId="6E5160C7">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lang w:val="en-US" w:eastAsia="zh-CN"/>
        </w:rPr>
        <w:t>④提供消防安全检查合格证明材料，如消防安全主管部门认可的第三方机构所出具的消防安全评估报告等。</w:t>
      </w:r>
    </w:p>
    <w:p w14:paraId="1EC8BA3E">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lang w:val="en-US" w:eastAsia="zh-CN"/>
        </w:rPr>
        <w:t>⑤提供房屋建筑质量合格证明材料，如法定资质的机构出具的《房屋可靠性鉴定报告》等。</w:t>
      </w:r>
    </w:p>
    <w:p w14:paraId="06E31930">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lang w:val="en-US" w:eastAsia="zh-CN"/>
        </w:rPr>
      </w:pPr>
      <w:r>
        <w:rPr>
          <w:rFonts w:hint="eastAsia" w:ascii="仿宋" w:hAnsi="仿宋" w:eastAsia="仿宋" w:cs="仿宋"/>
          <w:bCs/>
          <w:kern w:val="0"/>
          <w:sz w:val="32"/>
          <w:szCs w:val="32"/>
          <w:u w:val="none"/>
          <w:lang w:val="en-US" w:eastAsia="zh-CN"/>
        </w:rPr>
        <w:t>⑥应符合治安管理的有关法律法规规定，安装治安主管部门认可的民宿住客信息采集系统，按照规定进行住客实名登记和从业人员身份信息登记，并配备防盗、视频监控等必要的安全技术防范设施等。</w:t>
      </w:r>
    </w:p>
    <w:p w14:paraId="64A812A6">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2.服务项目应通过文字、图形方式公示，并标明营业时间，收费项目应明码标价。</w:t>
      </w:r>
    </w:p>
    <w:p w14:paraId="65D51BED">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3.经营者应定期向区文化体育和旅游局报送统计调查数据，及时向仓山公安分局上报突发事件等信息。</w:t>
      </w:r>
    </w:p>
    <w:p w14:paraId="0F4CA3CB">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4.做好</w:t>
      </w:r>
      <w:r>
        <w:rPr>
          <w:rFonts w:hint="eastAsia" w:ascii="仿宋" w:hAnsi="仿宋" w:eastAsia="仿宋" w:cs="仿宋"/>
          <w:bCs/>
          <w:kern w:val="0"/>
          <w:sz w:val="32"/>
          <w:szCs w:val="32"/>
          <w:u w:val="none"/>
          <w:lang w:eastAsia="zh-CN"/>
        </w:rPr>
        <w:t>民宿</w:t>
      </w:r>
      <w:r>
        <w:rPr>
          <w:rFonts w:hint="eastAsia" w:ascii="仿宋" w:hAnsi="仿宋" w:eastAsia="仿宋" w:cs="仿宋"/>
          <w:bCs/>
          <w:kern w:val="0"/>
          <w:sz w:val="32"/>
          <w:szCs w:val="32"/>
          <w:u w:val="none"/>
        </w:rPr>
        <w:t>从业人员岗前培训。</w:t>
      </w:r>
    </w:p>
    <w:p w14:paraId="49651C95">
      <w:pPr>
        <w:keepNext w:val="0"/>
        <w:keepLines w:val="0"/>
        <w:pageBreakBefore w:val="0"/>
        <w:widowControl w:val="0"/>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5.</w:t>
      </w:r>
      <w:r>
        <w:rPr>
          <w:rFonts w:hint="eastAsia" w:ascii="仿宋" w:hAnsi="仿宋" w:eastAsia="仿宋" w:cs="仿宋"/>
          <w:bCs/>
          <w:kern w:val="0"/>
          <w:sz w:val="32"/>
          <w:szCs w:val="32"/>
          <w:u w:val="none"/>
          <w:lang w:eastAsia="zh-CN"/>
        </w:rPr>
        <w:t>民宿</w:t>
      </w:r>
      <w:r>
        <w:rPr>
          <w:rFonts w:hint="eastAsia" w:ascii="仿宋" w:hAnsi="仿宋" w:eastAsia="仿宋" w:cs="仿宋"/>
          <w:bCs/>
          <w:kern w:val="0"/>
          <w:sz w:val="32"/>
          <w:szCs w:val="32"/>
          <w:u w:val="none"/>
        </w:rPr>
        <w:t>对外正式营业时，鼓励购买</w:t>
      </w:r>
      <w:r>
        <w:rPr>
          <w:rFonts w:hint="eastAsia" w:ascii="仿宋" w:hAnsi="仿宋" w:eastAsia="仿宋" w:cs="仿宋"/>
          <w:bCs/>
          <w:kern w:val="0"/>
          <w:sz w:val="32"/>
          <w:szCs w:val="32"/>
          <w:u w:val="none"/>
          <w:lang w:eastAsia="zh-CN"/>
        </w:rPr>
        <w:t>民宿</w:t>
      </w:r>
      <w:r>
        <w:rPr>
          <w:rFonts w:hint="eastAsia" w:ascii="仿宋" w:hAnsi="仿宋" w:eastAsia="仿宋" w:cs="仿宋"/>
          <w:bCs/>
          <w:kern w:val="0"/>
          <w:sz w:val="32"/>
          <w:szCs w:val="32"/>
          <w:u w:val="none"/>
        </w:rPr>
        <w:t>相关的责任保险，确保旅游住宿客人生命财产安全。鼓励经营业主为住客提供旅游意外保险。</w:t>
      </w:r>
    </w:p>
    <w:p w14:paraId="54F4E0FC">
      <w:pPr>
        <w:keepNext w:val="0"/>
        <w:keepLines w:val="0"/>
        <w:pageBreakBefore w:val="0"/>
        <w:widowControl w:val="0"/>
        <w:wordWrap/>
        <w:overflowPunct/>
        <w:topLinePunct w:val="0"/>
        <w:bidi w:val="0"/>
        <w:snapToGrid/>
        <w:spacing w:line="560" w:lineRule="exact"/>
        <w:ind w:firstLine="630"/>
        <w:textAlignment w:val="auto"/>
        <w:rPr>
          <w:rFonts w:hint="eastAsia" w:ascii="楷体_GB2312" w:hAnsi="楷体_GB2312" w:eastAsia="楷体_GB2312" w:cs="楷体_GB2312"/>
          <w:kern w:val="0"/>
          <w:sz w:val="32"/>
          <w:szCs w:val="32"/>
          <w:u w:val="none"/>
        </w:rPr>
      </w:pPr>
      <w:r>
        <w:rPr>
          <w:rFonts w:hint="eastAsia" w:ascii="楷体_GB2312" w:hAnsi="楷体_GB2312" w:eastAsia="楷体_GB2312" w:cs="楷体_GB2312"/>
          <w:kern w:val="0"/>
          <w:sz w:val="32"/>
          <w:szCs w:val="32"/>
          <w:u w:val="none"/>
        </w:rPr>
        <w:t>（三）安全卫生</w:t>
      </w:r>
    </w:p>
    <w:p w14:paraId="76AFCB8E">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1.经营场地无地质灾害和其他影响公共安全的隐患。</w:t>
      </w:r>
    </w:p>
    <w:p w14:paraId="655F108B">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2.易发生危险的区域和设施应设置安全警示标志，安全警示标志应清晰、醒目；易燃、易爆物品的存储和管理应采取必要的防护措施，符合相关法律法规。</w:t>
      </w:r>
    </w:p>
    <w:p w14:paraId="7257E59A">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3.应配备必要的防盗、消防、应急、逃生设施和器材，确保住客和从业人员人身和财产安全。</w:t>
      </w:r>
    </w:p>
    <w:p w14:paraId="1B67C3F9">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4.应建立各类相关安全管理制度和突发事件应急预案，落实安全责任，定期演练。</w:t>
      </w:r>
    </w:p>
    <w:p w14:paraId="58E89490">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5.</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兼营食品销售和餐饮服务的，应遵守食品安全相关法律、法规、规章，食品来源、加工、销售应符合相关食品安全国家标准要求。</w:t>
      </w:r>
    </w:p>
    <w:p w14:paraId="06AAA46C">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6.从业人员应按照要求持健康证上岗。</w:t>
      </w:r>
    </w:p>
    <w:p w14:paraId="6DD5327C">
      <w:pPr>
        <w:keepNext w:val="0"/>
        <w:keepLines w:val="0"/>
        <w:pageBreakBefore w:val="0"/>
        <w:widowControl w:val="0"/>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7.应在明显位置设置消防安全“三提示”等内容，客房内设置旅客须知、疏散指示图等消防安全标识标志。</w:t>
      </w:r>
    </w:p>
    <w:p w14:paraId="1BFFE4DE">
      <w:pPr>
        <w:keepNext w:val="0"/>
        <w:keepLines w:val="0"/>
        <w:pageBreakBefore w:val="0"/>
        <w:widowControl w:val="0"/>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lang w:val="en-US" w:eastAsia="zh-CN"/>
        </w:rPr>
        <w:t>8</w:t>
      </w:r>
      <w:r>
        <w:rPr>
          <w:rFonts w:hint="eastAsia" w:ascii="仿宋" w:hAnsi="仿宋" w:eastAsia="仿宋" w:cs="仿宋"/>
          <w:kern w:val="0"/>
          <w:sz w:val="32"/>
          <w:szCs w:val="32"/>
          <w:u w:val="none"/>
        </w:rPr>
        <w:t>.</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具备必要的防盗设施。</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安保和技防应参照旅馆业管理的通用要求，在庭院大门、前台、楼道、停车场等关键区域应安装高清监控设备，视频资料需保存至少一个月。</w:t>
      </w:r>
    </w:p>
    <w:p w14:paraId="30001B9F">
      <w:pPr>
        <w:keepNext w:val="0"/>
        <w:keepLines w:val="0"/>
        <w:pageBreakBefore w:val="0"/>
        <w:widowControl w:val="0"/>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lang w:val="en-US" w:eastAsia="zh-CN"/>
        </w:rPr>
        <w:t>9</w:t>
      </w:r>
      <w:r>
        <w:rPr>
          <w:rFonts w:hint="eastAsia" w:ascii="仿宋" w:hAnsi="仿宋" w:eastAsia="仿宋" w:cs="仿宋"/>
          <w:kern w:val="0"/>
          <w:sz w:val="32"/>
          <w:szCs w:val="32"/>
          <w:u w:val="none"/>
        </w:rPr>
        <w:t>.做好门前环境卫生三包，推行垃圾分类处理。</w:t>
      </w:r>
    </w:p>
    <w:p w14:paraId="793D9D16">
      <w:pPr>
        <w:keepNext w:val="0"/>
        <w:keepLines w:val="0"/>
        <w:pageBreakBefore w:val="0"/>
        <w:widowControl w:val="0"/>
        <w:wordWrap/>
        <w:overflowPunct/>
        <w:topLinePunct w:val="0"/>
        <w:bidi w:val="0"/>
        <w:snapToGrid/>
        <w:spacing w:line="560" w:lineRule="exact"/>
        <w:ind w:firstLine="630"/>
        <w:textAlignment w:val="auto"/>
        <w:rPr>
          <w:rFonts w:hint="eastAsia" w:ascii="楷体_GB2312" w:hAnsi="楷体_GB2312" w:eastAsia="楷体_GB2312" w:cs="楷体_GB2312"/>
          <w:kern w:val="0"/>
          <w:sz w:val="32"/>
          <w:szCs w:val="32"/>
          <w:u w:val="none"/>
        </w:rPr>
      </w:pPr>
      <w:r>
        <w:rPr>
          <w:rFonts w:hint="eastAsia" w:ascii="楷体_GB2312" w:hAnsi="楷体_GB2312" w:eastAsia="楷体_GB2312" w:cs="楷体_GB2312"/>
          <w:kern w:val="0"/>
          <w:sz w:val="32"/>
          <w:szCs w:val="32"/>
          <w:u w:val="none"/>
        </w:rPr>
        <w:t>（四）生态环保</w:t>
      </w:r>
    </w:p>
    <w:p w14:paraId="4FF4357D">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1.生活用水（包括自备水源和二次供水）应符合GB5749要求。</w:t>
      </w:r>
    </w:p>
    <w:p w14:paraId="649B0361">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2.室内外装修与用材应符合环保规定，达到GB50</w:t>
      </w:r>
      <w:r>
        <w:rPr>
          <w:rFonts w:hint="eastAsia" w:ascii="仿宋" w:hAnsi="仿宋" w:eastAsia="仿宋" w:cs="仿宋"/>
          <w:kern w:val="0"/>
          <w:sz w:val="32"/>
          <w:szCs w:val="32"/>
          <w:u w:val="none"/>
          <w:lang w:val="en-US" w:eastAsia="zh-CN"/>
        </w:rPr>
        <w:t>016</w:t>
      </w:r>
      <w:r>
        <w:rPr>
          <w:rFonts w:hint="eastAsia" w:ascii="仿宋" w:hAnsi="仿宋" w:eastAsia="仿宋" w:cs="仿宋"/>
          <w:kern w:val="0"/>
          <w:sz w:val="32"/>
          <w:szCs w:val="32"/>
          <w:u w:val="none"/>
        </w:rPr>
        <w:t>的要求。</w:t>
      </w:r>
    </w:p>
    <w:p w14:paraId="18A92D5C">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3.建设、运营应因地制宜，采取节能减排措施，污水统一截污纳管或自行有效处理达标排放。</w:t>
      </w:r>
    </w:p>
    <w:p w14:paraId="7E541B29">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4.必须配套油烟净化处理设施，油烟经处理后应当符合规定的排放标准。推行生活、餐饮垃圾分类处理。</w:t>
      </w:r>
    </w:p>
    <w:p w14:paraId="06FFE4E4">
      <w:pPr>
        <w:keepNext w:val="0"/>
        <w:keepLines w:val="0"/>
        <w:pageBreakBefore w:val="0"/>
        <w:widowControl w:val="0"/>
        <w:wordWrap/>
        <w:overflowPunct/>
        <w:topLinePunct w:val="0"/>
        <w:bidi w:val="0"/>
        <w:snapToGrid/>
        <w:spacing w:line="560" w:lineRule="exact"/>
        <w:ind w:firstLine="640" w:firstLineChars="200"/>
        <w:textAlignment w:val="auto"/>
        <w:rPr>
          <w:rFonts w:ascii="黑体" w:hAnsi="黑体" w:eastAsia="黑体"/>
          <w:kern w:val="0"/>
          <w:sz w:val="32"/>
          <w:szCs w:val="32"/>
          <w:u w:val="none"/>
        </w:rPr>
      </w:pPr>
      <w:r>
        <w:rPr>
          <w:rFonts w:hint="eastAsia" w:ascii="黑体" w:hAnsi="黑体" w:eastAsia="黑体"/>
          <w:kern w:val="0"/>
          <w:sz w:val="32"/>
          <w:szCs w:val="32"/>
          <w:u w:val="none"/>
        </w:rPr>
        <w:t>三、管理机制</w:t>
      </w:r>
    </w:p>
    <w:p w14:paraId="415D220E">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参与经营的</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业主及</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实际经营管理者负经营管理主体责任，</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所在地的镇街履行辖区属地管理的主体责任。区直各有关职能部门负行业监管职责。</w:t>
      </w:r>
    </w:p>
    <w:p w14:paraId="379C983C">
      <w:pPr>
        <w:keepNext w:val="0"/>
        <w:keepLines w:val="0"/>
        <w:pageBreakBefore w:val="0"/>
        <w:widowControl w:val="0"/>
        <w:wordWrap/>
        <w:overflowPunct/>
        <w:topLinePunct w:val="0"/>
        <w:bidi w:val="0"/>
        <w:snapToGrid/>
        <w:spacing w:line="560" w:lineRule="exact"/>
        <w:ind w:firstLine="640" w:firstLineChars="200"/>
        <w:textAlignment w:val="auto"/>
        <w:rPr>
          <w:rFonts w:ascii="黑体" w:hAnsi="黑体" w:eastAsia="黑体"/>
          <w:kern w:val="0"/>
          <w:sz w:val="32"/>
          <w:szCs w:val="32"/>
          <w:u w:val="none"/>
        </w:rPr>
      </w:pPr>
      <w:r>
        <w:rPr>
          <w:rFonts w:hint="eastAsia" w:ascii="黑体" w:hAnsi="黑体" w:eastAsia="黑体"/>
          <w:kern w:val="0"/>
          <w:sz w:val="32"/>
          <w:szCs w:val="32"/>
          <w:u w:val="none"/>
        </w:rPr>
        <w:t>四、</w:t>
      </w:r>
      <w:r>
        <w:rPr>
          <w:rFonts w:hint="eastAsia" w:ascii="黑体" w:hAnsi="黑体" w:eastAsia="黑体"/>
          <w:kern w:val="0"/>
          <w:sz w:val="32"/>
          <w:szCs w:val="32"/>
          <w:u w:val="none"/>
          <w:lang w:eastAsia="zh-CN"/>
        </w:rPr>
        <w:t>备案</w:t>
      </w:r>
      <w:r>
        <w:rPr>
          <w:rFonts w:hint="eastAsia" w:ascii="黑体" w:hAnsi="黑体" w:eastAsia="黑体"/>
          <w:kern w:val="0"/>
          <w:sz w:val="32"/>
          <w:szCs w:val="32"/>
          <w:u w:val="none"/>
        </w:rPr>
        <w:t>程序</w:t>
      </w:r>
    </w:p>
    <w:p w14:paraId="1CB88932">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1.营利性法人或自然人均可</w:t>
      </w:r>
      <w:r>
        <w:rPr>
          <w:rFonts w:hint="eastAsia" w:ascii="仿宋" w:hAnsi="仿宋" w:eastAsia="仿宋" w:cs="仿宋"/>
          <w:kern w:val="0"/>
          <w:sz w:val="32"/>
          <w:szCs w:val="32"/>
          <w:u w:val="none"/>
          <w:lang w:eastAsia="zh-CN"/>
        </w:rPr>
        <w:t>备案</w:t>
      </w:r>
      <w:r>
        <w:rPr>
          <w:rFonts w:hint="eastAsia" w:ascii="仿宋" w:hAnsi="仿宋" w:eastAsia="仿宋" w:cs="仿宋"/>
          <w:kern w:val="0"/>
          <w:sz w:val="32"/>
          <w:szCs w:val="32"/>
          <w:u w:val="none"/>
        </w:rPr>
        <w:t>经营</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w:t>
      </w:r>
    </w:p>
    <w:p w14:paraId="2A2885E9">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2.民宿经营者向</w:t>
      </w:r>
      <w:r>
        <w:rPr>
          <w:rFonts w:hint="eastAsia" w:ascii="仿宋" w:hAnsi="仿宋" w:eastAsia="仿宋" w:cs="仿宋"/>
          <w:kern w:val="0"/>
          <w:sz w:val="32"/>
          <w:szCs w:val="32"/>
          <w:u w:val="none"/>
          <w:lang w:eastAsia="zh-CN"/>
        </w:rPr>
        <w:t>所在镇街</w:t>
      </w:r>
      <w:r>
        <w:rPr>
          <w:rFonts w:hint="eastAsia" w:ascii="仿宋" w:hAnsi="仿宋" w:eastAsia="仿宋" w:cs="仿宋"/>
          <w:kern w:val="0"/>
          <w:sz w:val="32"/>
          <w:szCs w:val="32"/>
          <w:u w:val="none"/>
        </w:rPr>
        <w:t>提供相关</w:t>
      </w:r>
      <w:r>
        <w:rPr>
          <w:rFonts w:hint="eastAsia" w:ascii="仿宋" w:hAnsi="仿宋" w:eastAsia="仿宋" w:cs="仿宋"/>
          <w:kern w:val="0"/>
          <w:sz w:val="32"/>
          <w:szCs w:val="32"/>
          <w:u w:val="none"/>
          <w:lang w:eastAsia="zh-CN"/>
        </w:rPr>
        <w:t>备案</w:t>
      </w:r>
      <w:r>
        <w:rPr>
          <w:rFonts w:hint="eastAsia" w:ascii="仿宋" w:hAnsi="仿宋" w:eastAsia="仿宋" w:cs="仿宋"/>
          <w:kern w:val="0"/>
          <w:sz w:val="32"/>
          <w:szCs w:val="32"/>
          <w:u w:val="none"/>
        </w:rPr>
        <w:t>材料</w:t>
      </w: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仓山民宿发展工作领导小组牵头组织进行联合现场核验，</w:t>
      </w:r>
      <w:r>
        <w:rPr>
          <w:rFonts w:hint="eastAsia" w:ascii="仿宋" w:hAnsi="仿宋" w:eastAsia="仿宋" w:cs="仿宋"/>
          <w:kern w:val="0"/>
          <w:sz w:val="32"/>
          <w:szCs w:val="32"/>
          <w:u w:val="none"/>
        </w:rPr>
        <w:t>对符合条件的民宿予以登记。</w:t>
      </w:r>
    </w:p>
    <w:p w14:paraId="6AD25752">
      <w:pPr>
        <w:keepNext w:val="0"/>
        <w:keepLines w:val="0"/>
        <w:pageBreakBefore w:val="0"/>
        <w:widowControl w:val="0"/>
        <w:wordWrap/>
        <w:overflowPunct/>
        <w:topLinePunct w:val="0"/>
        <w:bidi w:val="0"/>
        <w:snapToGrid/>
        <w:spacing w:line="560" w:lineRule="exact"/>
        <w:ind w:firstLine="640" w:firstLineChars="200"/>
        <w:textAlignment w:val="auto"/>
        <w:rPr>
          <w:rFonts w:ascii="黑体" w:hAnsi="黑体" w:eastAsia="黑体" w:cs="仿宋"/>
          <w:kern w:val="0"/>
          <w:sz w:val="32"/>
          <w:szCs w:val="32"/>
          <w:u w:val="none"/>
        </w:rPr>
      </w:pPr>
      <w:r>
        <w:rPr>
          <w:rFonts w:hint="eastAsia" w:ascii="黑体" w:hAnsi="黑体" w:eastAsia="黑体" w:cs="仿宋"/>
          <w:kern w:val="0"/>
          <w:sz w:val="32"/>
          <w:szCs w:val="32"/>
          <w:u w:val="none"/>
        </w:rPr>
        <w:t>五、监管与投诉</w:t>
      </w:r>
    </w:p>
    <w:p w14:paraId="2FF27E47">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rPr>
      </w:pPr>
      <w:r>
        <w:rPr>
          <w:rFonts w:hint="eastAsia" w:ascii="仿宋" w:hAnsi="仿宋" w:eastAsia="仿宋" w:cs="仿宋"/>
          <w:kern w:val="0"/>
          <w:sz w:val="32"/>
          <w:szCs w:val="32"/>
          <w:u w:val="none"/>
        </w:rPr>
        <w:t>各有关职能部门、镇街应依法加强</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动态管理和安全监督检查，</w:t>
      </w:r>
      <w:r>
        <w:rPr>
          <w:rFonts w:hint="eastAsia" w:ascii="仿宋" w:hAnsi="仿宋" w:eastAsia="仿宋" w:cs="仿宋"/>
          <w:kern w:val="0"/>
          <w:sz w:val="32"/>
          <w:szCs w:val="32"/>
          <w:u w:val="none"/>
          <w:lang w:eastAsia="zh-CN"/>
        </w:rPr>
        <w:t>及时</w:t>
      </w:r>
      <w:r>
        <w:rPr>
          <w:rFonts w:hint="eastAsia" w:ascii="仿宋" w:hAnsi="仿宋" w:eastAsia="仿宋" w:cs="仿宋"/>
          <w:kern w:val="0"/>
          <w:sz w:val="32"/>
          <w:szCs w:val="32"/>
          <w:u w:val="none"/>
        </w:rPr>
        <w:t>反馈检查结果，形成长效机制。公安、消防、市场监督、卫健、自然资源和规划、城管、建设、房管、文体旅等有关职能部门依照相关法律、法规、规章，对违法、违规的</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设施进行查处。涉及文物保护、历史建筑的，依照国家有关文物保护、历史建筑的法律、法规执行。仓山</w:t>
      </w:r>
      <w:r>
        <w:rPr>
          <w:rFonts w:hint="eastAsia" w:ascii="仿宋" w:hAnsi="仿宋" w:eastAsia="仿宋" w:cs="仿宋"/>
          <w:kern w:val="0"/>
          <w:sz w:val="32"/>
          <w:szCs w:val="32"/>
          <w:u w:val="none"/>
          <w:lang w:eastAsia="zh-CN"/>
        </w:rPr>
        <w:t>民宿</w:t>
      </w:r>
      <w:r>
        <w:rPr>
          <w:rFonts w:hint="eastAsia" w:ascii="仿宋" w:hAnsi="仿宋" w:eastAsia="仿宋" w:cs="仿宋"/>
          <w:kern w:val="0"/>
          <w:sz w:val="32"/>
          <w:szCs w:val="32"/>
          <w:u w:val="none"/>
        </w:rPr>
        <w:t>经营者应在民宿醒目位置公示投诉举报电话：123</w:t>
      </w:r>
      <w:r>
        <w:rPr>
          <w:rFonts w:hint="eastAsia" w:ascii="仿宋" w:hAnsi="仿宋" w:eastAsia="仿宋" w:cs="仿宋"/>
          <w:kern w:val="0"/>
          <w:sz w:val="32"/>
          <w:szCs w:val="32"/>
          <w:u w:val="none"/>
          <w:lang w:val="en-US" w:eastAsia="zh-CN"/>
        </w:rPr>
        <w:t>15</w:t>
      </w:r>
      <w:r>
        <w:rPr>
          <w:rFonts w:hint="eastAsia" w:ascii="仿宋" w:hAnsi="仿宋" w:eastAsia="仿宋" w:cs="仿宋"/>
          <w:kern w:val="0"/>
          <w:sz w:val="32"/>
          <w:szCs w:val="32"/>
          <w:u w:val="none"/>
        </w:rPr>
        <w:t>。</w:t>
      </w:r>
    </w:p>
    <w:p w14:paraId="01326C7D">
      <w:pPr>
        <w:keepNext w:val="0"/>
        <w:keepLines w:val="0"/>
        <w:pageBreakBefore w:val="0"/>
        <w:widowControl w:val="0"/>
        <w:wordWrap/>
        <w:overflowPunct/>
        <w:topLinePunct w:val="0"/>
        <w:bidi w:val="0"/>
        <w:snapToGrid/>
        <w:spacing w:line="560" w:lineRule="exact"/>
        <w:ind w:firstLine="640" w:firstLineChars="200"/>
        <w:textAlignment w:val="auto"/>
        <w:rPr>
          <w:rFonts w:ascii="黑体" w:hAnsi="黑体" w:eastAsia="黑体"/>
          <w:kern w:val="0"/>
          <w:sz w:val="32"/>
          <w:szCs w:val="32"/>
          <w:u w:val="none"/>
        </w:rPr>
      </w:pPr>
      <w:r>
        <w:rPr>
          <w:rFonts w:hint="eastAsia" w:ascii="黑体" w:hAnsi="黑体" w:eastAsia="黑体"/>
          <w:kern w:val="0"/>
          <w:sz w:val="32"/>
          <w:szCs w:val="32"/>
          <w:u w:val="none"/>
        </w:rPr>
        <w:t>六、其他</w:t>
      </w:r>
    </w:p>
    <w:p w14:paraId="3C63DD06">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1.本意见由仓山区人民政府进行解释。</w:t>
      </w:r>
    </w:p>
    <w:p w14:paraId="6629B0B3">
      <w:pPr>
        <w:keepNext w:val="0"/>
        <w:keepLines w:val="0"/>
        <w:pageBreakBefore w:val="0"/>
        <w:widowControl w:val="0"/>
        <w:wordWrap/>
        <w:overflowPunct/>
        <w:topLinePunct w:val="0"/>
        <w:bidi w:val="0"/>
        <w:snapToGrid/>
        <w:spacing w:line="560" w:lineRule="exact"/>
        <w:ind w:firstLine="630"/>
        <w:textAlignment w:val="auto"/>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val="en-US" w:eastAsia="zh-CN"/>
        </w:rPr>
        <w:t>2.</w:t>
      </w:r>
      <w:r>
        <w:rPr>
          <w:rFonts w:hint="eastAsia" w:ascii="仿宋" w:hAnsi="仿宋" w:eastAsia="仿宋" w:cs="仿宋"/>
          <w:kern w:val="0"/>
          <w:sz w:val="32"/>
          <w:szCs w:val="32"/>
          <w:u w:val="none"/>
          <w:lang w:eastAsia="zh-CN"/>
        </w:rPr>
        <w:t>本意见自公布之日起施行，有效期五年，原《仓山民宿管理指导意见》（仓政规〔202</w:t>
      </w:r>
      <w:r>
        <w:rPr>
          <w:rFonts w:hint="eastAsia" w:ascii="仿宋" w:hAnsi="仿宋" w:eastAsia="仿宋" w:cs="仿宋"/>
          <w:kern w:val="0"/>
          <w:sz w:val="32"/>
          <w:szCs w:val="32"/>
          <w:u w:val="none"/>
          <w:lang w:val="en-US" w:eastAsia="zh-CN"/>
        </w:rPr>
        <w:t>4</w:t>
      </w: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1</w:t>
      </w:r>
      <w:r>
        <w:rPr>
          <w:rFonts w:hint="eastAsia" w:ascii="仿宋" w:hAnsi="仿宋" w:eastAsia="仿宋" w:cs="仿宋"/>
          <w:kern w:val="0"/>
          <w:sz w:val="32"/>
          <w:szCs w:val="32"/>
          <w:u w:val="none"/>
          <w:lang w:eastAsia="zh-CN"/>
        </w:rPr>
        <w:t>号）同时废止。</w:t>
      </w:r>
    </w:p>
    <w:p w14:paraId="4AFE535F">
      <w:pPr>
        <w:keepNext w:val="0"/>
        <w:keepLines w:val="0"/>
        <w:pageBreakBefore w:val="0"/>
        <w:widowControl w:val="0"/>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u w:val="none"/>
        </w:rPr>
      </w:pPr>
    </w:p>
    <w:p w14:paraId="5C713BBD">
      <w:pPr>
        <w:spacing w:line="560" w:lineRule="exact"/>
        <w:jc w:val="left"/>
        <w:rPr>
          <w:rFonts w:ascii="仿宋" w:hAnsi="仿宋" w:eastAsia="仿宋" w:cs="仿宋"/>
          <w:kern w:val="0"/>
          <w:sz w:val="32"/>
          <w:szCs w:val="32"/>
          <w:u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D1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273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273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OTM4N2NmM2ZmMTEzOTQ3MGFjOGEyZDMzYzFkMDEifQ=="/>
    <w:docVar w:name="KSO_WPS_MARK_KEY" w:val="4a90e2c2-574f-4d55-92e4-8a90a5da8035"/>
  </w:docVars>
  <w:rsids>
    <w:rsidRoot w:val="3F816AB8"/>
    <w:rsid w:val="00022020"/>
    <w:rsid w:val="00055B46"/>
    <w:rsid w:val="0007560E"/>
    <w:rsid w:val="00093E9A"/>
    <w:rsid w:val="000C6A1A"/>
    <w:rsid w:val="000F2595"/>
    <w:rsid w:val="00172056"/>
    <w:rsid w:val="0018222D"/>
    <w:rsid w:val="00182D3A"/>
    <w:rsid w:val="0019013A"/>
    <w:rsid w:val="002148C4"/>
    <w:rsid w:val="00243985"/>
    <w:rsid w:val="00252710"/>
    <w:rsid w:val="00291F8E"/>
    <w:rsid w:val="002A469A"/>
    <w:rsid w:val="002C64C0"/>
    <w:rsid w:val="0031676B"/>
    <w:rsid w:val="003B059C"/>
    <w:rsid w:val="0045589F"/>
    <w:rsid w:val="004665D5"/>
    <w:rsid w:val="004B393B"/>
    <w:rsid w:val="004B39B4"/>
    <w:rsid w:val="004C7E5F"/>
    <w:rsid w:val="005047C4"/>
    <w:rsid w:val="005435D6"/>
    <w:rsid w:val="00593803"/>
    <w:rsid w:val="00596043"/>
    <w:rsid w:val="005B5309"/>
    <w:rsid w:val="005B5B3E"/>
    <w:rsid w:val="006223D6"/>
    <w:rsid w:val="0062427F"/>
    <w:rsid w:val="00643933"/>
    <w:rsid w:val="00647241"/>
    <w:rsid w:val="00660C12"/>
    <w:rsid w:val="006940CB"/>
    <w:rsid w:val="006B2992"/>
    <w:rsid w:val="006C498A"/>
    <w:rsid w:val="0071031B"/>
    <w:rsid w:val="00734740"/>
    <w:rsid w:val="007733FF"/>
    <w:rsid w:val="0077695B"/>
    <w:rsid w:val="007B0610"/>
    <w:rsid w:val="007B15CC"/>
    <w:rsid w:val="007B2A9D"/>
    <w:rsid w:val="00817B09"/>
    <w:rsid w:val="009308B3"/>
    <w:rsid w:val="009B7619"/>
    <w:rsid w:val="009B7F8F"/>
    <w:rsid w:val="009D5BE9"/>
    <w:rsid w:val="009F5826"/>
    <w:rsid w:val="00A17672"/>
    <w:rsid w:val="00A27E42"/>
    <w:rsid w:val="00A41AA9"/>
    <w:rsid w:val="00A42624"/>
    <w:rsid w:val="00A52BE6"/>
    <w:rsid w:val="00A53F03"/>
    <w:rsid w:val="00A74EE6"/>
    <w:rsid w:val="00A96EA1"/>
    <w:rsid w:val="00AA58BB"/>
    <w:rsid w:val="00AC2EEB"/>
    <w:rsid w:val="00B00217"/>
    <w:rsid w:val="00B2395B"/>
    <w:rsid w:val="00B24E7D"/>
    <w:rsid w:val="00B443DE"/>
    <w:rsid w:val="00B45CFC"/>
    <w:rsid w:val="00B946FB"/>
    <w:rsid w:val="00BA1C17"/>
    <w:rsid w:val="00BE1D0E"/>
    <w:rsid w:val="00C45900"/>
    <w:rsid w:val="00C72B48"/>
    <w:rsid w:val="00C909EC"/>
    <w:rsid w:val="00CC7843"/>
    <w:rsid w:val="00D1161C"/>
    <w:rsid w:val="00D21199"/>
    <w:rsid w:val="00DB65DF"/>
    <w:rsid w:val="00E366B0"/>
    <w:rsid w:val="00E37658"/>
    <w:rsid w:val="00E43DBF"/>
    <w:rsid w:val="00E57C31"/>
    <w:rsid w:val="00EB1B6C"/>
    <w:rsid w:val="00EC417F"/>
    <w:rsid w:val="00EE7872"/>
    <w:rsid w:val="00F314E8"/>
    <w:rsid w:val="00F41DF7"/>
    <w:rsid w:val="00F619E7"/>
    <w:rsid w:val="00FA5045"/>
    <w:rsid w:val="00FA61AE"/>
    <w:rsid w:val="017165B7"/>
    <w:rsid w:val="02594624"/>
    <w:rsid w:val="09787DA3"/>
    <w:rsid w:val="11577E45"/>
    <w:rsid w:val="119A0FCF"/>
    <w:rsid w:val="165C5F66"/>
    <w:rsid w:val="191D6DCB"/>
    <w:rsid w:val="1A401BD4"/>
    <w:rsid w:val="1D2365BD"/>
    <w:rsid w:val="1EF328AA"/>
    <w:rsid w:val="1F832222"/>
    <w:rsid w:val="229A50DF"/>
    <w:rsid w:val="234B0337"/>
    <w:rsid w:val="28252536"/>
    <w:rsid w:val="2BCD382A"/>
    <w:rsid w:val="2D1876DF"/>
    <w:rsid w:val="314E3D30"/>
    <w:rsid w:val="39E8052E"/>
    <w:rsid w:val="3EA10606"/>
    <w:rsid w:val="3F816AB8"/>
    <w:rsid w:val="431200BA"/>
    <w:rsid w:val="498A77E3"/>
    <w:rsid w:val="49D26DDC"/>
    <w:rsid w:val="4B1D6435"/>
    <w:rsid w:val="4F5544D6"/>
    <w:rsid w:val="544B5DC1"/>
    <w:rsid w:val="56823409"/>
    <w:rsid w:val="56FD1348"/>
    <w:rsid w:val="57B00D4F"/>
    <w:rsid w:val="57EA65CA"/>
    <w:rsid w:val="5A847871"/>
    <w:rsid w:val="604D0BC8"/>
    <w:rsid w:val="622971AE"/>
    <w:rsid w:val="625D7480"/>
    <w:rsid w:val="63EBAA9E"/>
    <w:rsid w:val="69C212FB"/>
    <w:rsid w:val="71EA477A"/>
    <w:rsid w:val="74493C73"/>
    <w:rsid w:val="7B474E26"/>
    <w:rsid w:val="7DD82282"/>
    <w:rsid w:val="7FFF37F9"/>
    <w:rsid w:val="BFEFB87B"/>
    <w:rsid w:val="DBAF4B21"/>
    <w:rsid w:val="FF558841"/>
    <w:rsid w:val="FF6B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50" w:leftChars="-150" w:right="-150" w:rightChars="-150"/>
    </w:pPr>
    <w:rPr>
      <w:rFonts w:ascii="Times New Roman" w:hAnsi="Times New Roman" w:eastAsia="仿宋_GB2312" w:cs="Times New Roman"/>
      <w:sz w:val="32"/>
    </w:rPr>
  </w:style>
  <w:style w:type="paragraph" w:styleId="3">
    <w:name w:val="Balloon Text"/>
    <w:basedOn w:val="1"/>
    <w:qFormat/>
    <w:uiPriority w:val="0"/>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FollowedHyperlink"/>
    <w:basedOn w:val="8"/>
    <w:qFormat/>
    <w:uiPriority w:val="0"/>
    <w:rPr>
      <w:color w:val="771CAA"/>
      <w:u w:val="none"/>
    </w:rPr>
  </w:style>
  <w:style w:type="character" w:styleId="10">
    <w:name w:val="Emphasis"/>
    <w:basedOn w:val="8"/>
    <w:qFormat/>
    <w:uiPriority w:val="0"/>
    <w:rPr>
      <w:color w:val="F73131"/>
    </w:rPr>
  </w:style>
  <w:style w:type="character" w:styleId="11">
    <w:name w:val="Hyperlink"/>
    <w:basedOn w:val="8"/>
    <w:qFormat/>
    <w:uiPriority w:val="0"/>
    <w:rPr>
      <w:color w:val="2440B3"/>
      <w:u w:val="none"/>
    </w:rPr>
  </w:style>
  <w:style w:type="character" w:styleId="12">
    <w:name w:val="HTML Cite"/>
    <w:basedOn w:val="8"/>
    <w:qFormat/>
    <w:uiPriority w:val="0"/>
    <w:rPr>
      <w:color w:val="008000"/>
    </w:rPr>
  </w:style>
  <w:style w:type="character" w:customStyle="1" w:styleId="13">
    <w:name w:val="c-icon30"/>
    <w:basedOn w:val="8"/>
    <w:qFormat/>
    <w:uiPriority w:val="0"/>
  </w:style>
  <w:style w:type="character" w:customStyle="1" w:styleId="14">
    <w:name w:val="hover26"/>
    <w:basedOn w:val="8"/>
    <w:qFormat/>
    <w:uiPriority w:val="0"/>
  </w:style>
  <w:style w:type="character" w:customStyle="1" w:styleId="15">
    <w:name w:val="hover27"/>
    <w:basedOn w:val="8"/>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2204</Words>
  <Characters>2262</Characters>
  <Lines>35</Lines>
  <Paragraphs>10</Paragraphs>
  <TotalTime>11</TotalTime>
  <ScaleCrop>false</ScaleCrop>
  <LinksUpToDate>false</LinksUpToDate>
  <CharactersWithSpaces>2262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2021-10-30T16:33:00Z</dcterms:created>
  <dc:creator>林燕</dc:creator>
  <cp:lastModifiedBy>长安。</cp:lastModifiedBy>
  <cp:lastPrinted>2023-12-27T09:28:00Z</cp:lastPrinted>
  <dcterms:modified xsi:type="dcterms:W3CDTF">2024-07-23T09:47:49Z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39E2811DC6E94A64BFAA0873174097B4_13</vt:lpwstr>
  </property>
</Properties>
</file>