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2024年中央财政就业补助资金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榕财社（指）【2024】18号    30399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主要工作为乡村振兴、高校毕业生就业、对高失业率地区等进行就业帮扶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1)享受灵活就业社保补贴的就业困难人员人数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百分比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1)业务处理及时性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1)参保群众的满意率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