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2023年度创业担保贷款奖励补助经费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榕财社（指）【2024】55号  30299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做好2024年创业担保贷款工作。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1)创业担保贷款贴息标准等于实际贷款利率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1)享受创业担保贷款贴息企业数量（家）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1)创业担保贷款回收率不低于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2)资金足额拨付率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1)资金支出及时性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1)金融机构网点覆盖率不低于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1)群众满意率不低于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