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省、市联办学雷锋活动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中共福建省委宣传部、福建省财政厅关于提前下达2023年度福建省省级宣传文化事业发展专项资金的通知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开展学雷锋活动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1)开展学雷锋活动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1)日常工作完成率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1)工作完成时限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365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1)形成工作总结并上报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1)服务对象投诉次数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