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食品安全“一证通”试点工作补助经费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落实食品安全“一品一码”追溯工作，探索推广追溯凭证的一项创新制度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落实食品安全“一品一码”追溯工作，探索推广追溯凭证的一项创新制度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9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9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1)试点工作投入成本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1)部署开展食品安全“一证通”试点工作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1)食品生产、销售环节预包装食品具有供货者出具追溯凭证比例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2)食品生产、销售环节食用农产品具有供货者出具追溯凭证比例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3)食品销售环节农贸市场内经营者具有供货者出具追溯凭证比例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4)食品生产、销售、餐饮环节按要求落实进货查验记录制度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1)验收完成时限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1)“一证通”试点区域食品生产经营者达到要求比例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1)一证通试点工作满意率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