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区级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劳动力调查</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开展月度劳动力调查工作，将更加全面、准确反映全省就业失业状况，仓山区政府于2021年5月12日印发了《福州市仓山区人民政府办公室关于认真做好全区月度劳动力调查工作的通知》（仓政办〔2021〕50号），要求相关部门、街镇认真落实中央、省市有关劳动力调查的工作部署，提高政治站位，增强责任意识，坚持实事求是、精心组织，周密部署、依法实施，确保我区劳动力调查工作有力有序推进。</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1)调查员完成一户调查补贴金额</w:t>
      </w:r>
      <w:r>
        <w:rPr>
          <w:rFonts w:ascii="仿宋" w:hAnsi="仿宋" w:cs="仿宋" w:eastAsia="仿宋"/>
          <w:sz w:val="32"/>
        </w:rPr>
        <w:t>(</w:t>
      </w:r>
      <w:r>
        <w:rPr>
          <w:rFonts w:ascii="仿宋" w:hAnsi="仿宋" w:cs="仿宋" w:eastAsia="仿宋"/>
          <w:sz w:val="32"/>
        </w:rPr>
        <w:t>元</w:t>
      </w:r>
      <w:r>
        <w:rPr>
          <w:rFonts w:ascii="仿宋" w:hAnsi="仿宋" w:cs="仿宋" w:eastAsia="仿宋"/>
          <w:sz w:val="32"/>
        </w:rPr>
        <w:t>)，目标值</w:t>
      </w:r>
      <w:r>
        <w:rPr>
          <w:rFonts w:ascii="仿宋" w:hAnsi="仿宋" w:cs="仿宋" w:eastAsia="仿宋"/>
          <w:sz w:val="32"/>
        </w:rPr>
        <w:t>40</w:t>
      </w:r>
      <w:r>
        <w:rPr>
          <w:rFonts w:ascii="仿宋" w:hAnsi="仿宋" w:cs="仿宋" w:eastAsia="仿宋"/>
          <w:sz w:val="32"/>
        </w:rPr>
        <w:t>，完成值</w:t>
      </w:r>
      <w:r>
        <w:rPr>
          <w:rFonts w:ascii="仿宋" w:hAnsi="仿宋" w:cs="仿宋" w:eastAsia="仿宋"/>
          <w:sz w:val="32"/>
        </w:rPr>
        <w:t>40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1)年调查户数</w:t>
      </w:r>
      <w:r>
        <w:rPr>
          <w:rFonts w:ascii="仿宋" w:hAnsi="仿宋" w:cs="仿宋" w:eastAsia="仿宋"/>
          <w:sz w:val="32"/>
        </w:rPr>
        <w:t>(</w:t>
      </w:r>
      <w:r>
        <w:rPr>
          <w:rFonts w:ascii="仿宋" w:hAnsi="仿宋" w:cs="仿宋" w:eastAsia="仿宋"/>
          <w:sz w:val="32"/>
        </w:rPr>
        <w:t>户</w:t>
      </w:r>
      <w:r>
        <w:rPr>
          <w:rFonts w:ascii="仿宋" w:hAnsi="仿宋" w:cs="仿宋" w:eastAsia="仿宋"/>
          <w:sz w:val="32"/>
        </w:rPr>
        <w:t>)，目标值</w:t>
      </w:r>
      <w:r>
        <w:rPr>
          <w:rFonts w:ascii="仿宋" w:hAnsi="仿宋" w:cs="仿宋" w:eastAsia="仿宋"/>
          <w:sz w:val="32"/>
        </w:rPr>
        <w:t>4224</w:t>
      </w:r>
      <w:r>
        <w:rPr>
          <w:rFonts w:ascii="仿宋" w:hAnsi="仿宋" w:cs="仿宋" w:eastAsia="仿宋"/>
          <w:sz w:val="32"/>
        </w:rPr>
        <w:t>，完成值</w:t>
      </w:r>
      <w:r>
        <w:rPr>
          <w:rFonts w:ascii="仿宋" w:hAnsi="仿宋" w:cs="仿宋" w:eastAsia="仿宋"/>
          <w:sz w:val="32"/>
        </w:rPr>
        <w:t>4224</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1)编报月度说明</w:t>
      </w:r>
      <w:r>
        <w:rPr>
          <w:rFonts w:ascii="仿宋" w:hAnsi="仿宋" w:cs="仿宋" w:eastAsia="仿宋"/>
          <w:sz w:val="32"/>
        </w:rPr>
        <w:t>(</w:t>
      </w:r>
      <w:r>
        <w:rPr>
          <w:rFonts w:ascii="仿宋" w:hAnsi="仿宋" w:cs="仿宋" w:eastAsia="仿宋"/>
          <w:sz w:val="32"/>
        </w:rPr>
        <w:t>篇</w:t>
      </w:r>
      <w:r>
        <w:rPr>
          <w:rFonts w:ascii="仿宋" w:hAnsi="仿宋" w:cs="仿宋" w:eastAsia="仿宋"/>
          <w:sz w:val="32"/>
        </w:rPr>
        <w:t>)，目标值</w:t>
      </w:r>
      <w:r>
        <w:rPr>
          <w:rFonts w:ascii="仿宋" w:hAnsi="仿宋" w:cs="仿宋" w:eastAsia="仿宋"/>
          <w:sz w:val="32"/>
        </w:rPr>
        <w:t>12</w:t>
      </w:r>
      <w:r>
        <w:rPr>
          <w:rFonts w:ascii="仿宋" w:hAnsi="仿宋" w:cs="仿宋" w:eastAsia="仿宋"/>
          <w:sz w:val="32"/>
        </w:rPr>
        <w:t>，完成值</w:t>
      </w:r>
      <w:r>
        <w:rPr>
          <w:rFonts w:ascii="仿宋" w:hAnsi="仿宋" w:cs="仿宋" w:eastAsia="仿宋"/>
          <w:sz w:val="32"/>
        </w:rPr>
        <w:t>12</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1)每月均在报表期内完成调查任务</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12</w:t>
      </w:r>
      <w:r>
        <w:rPr>
          <w:rFonts w:ascii="仿宋" w:hAnsi="仿宋" w:cs="仿宋" w:eastAsia="仿宋"/>
          <w:sz w:val="32"/>
        </w:rPr>
        <w:t>，完成值</w:t>
      </w:r>
      <w:r>
        <w:rPr>
          <w:rFonts w:ascii="仿宋" w:hAnsi="仿宋" w:cs="仿宋" w:eastAsia="仿宋"/>
          <w:sz w:val="32"/>
        </w:rPr>
        <w:t>12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1)形成工作总结并上报</w:t>
      </w:r>
      <w:r>
        <w:rPr>
          <w:rFonts w:ascii="仿宋" w:hAnsi="仿宋" w:cs="仿宋" w:eastAsia="仿宋"/>
          <w:sz w:val="32"/>
        </w:rPr>
        <w:t>(</w:t>
      </w:r>
      <w:r>
        <w:rPr>
          <w:rFonts w:ascii="仿宋" w:hAnsi="仿宋" w:cs="仿宋" w:eastAsia="仿宋"/>
          <w:sz w:val="32"/>
        </w:rPr>
        <w:t>份</w:t>
      </w:r>
      <w:r>
        <w:rPr>
          <w:rFonts w:ascii="仿宋" w:hAnsi="仿宋" w:cs="仿宋" w:eastAsia="仿宋"/>
          <w:sz w:val="32"/>
        </w:rPr>
        <w:t>)，目标值</w:t>
      </w:r>
      <w:r>
        <w:rPr>
          <w:rFonts w:ascii="仿宋" w:hAnsi="仿宋" w:cs="仿宋" w:eastAsia="仿宋"/>
          <w:sz w:val="32"/>
        </w:rPr>
        <w:t>1</w:t>
      </w:r>
      <w:r>
        <w:rPr>
          <w:rFonts w:ascii="仿宋" w:hAnsi="仿宋" w:cs="仿宋" w:eastAsia="仿宋"/>
          <w:sz w:val="32"/>
        </w:rPr>
        <w:t>，完成值</w:t>
      </w:r>
      <w:r>
        <w:rPr>
          <w:rFonts w:ascii="仿宋" w:hAnsi="仿宋" w:cs="仿宋" w:eastAsia="仿宋"/>
          <w:sz w:val="32"/>
        </w:rPr>
        <w:t>1</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1)发放入户调查礼品数量</w:t>
      </w:r>
      <w:r>
        <w:rPr>
          <w:rFonts w:ascii="仿宋" w:hAnsi="仿宋" w:cs="仿宋" w:eastAsia="仿宋"/>
          <w:sz w:val="32"/>
        </w:rPr>
        <w:t>(</w:t>
      </w:r>
      <w:r>
        <w:rPr>
          <w:rFonts w:ascii="仿宋" w:hAnsi="仿宋" w:cs="仿宋" w:eastAsia="仿宋"/>
          <w:sz w:val="32"/>
        </w:rPr>
        <w:t>份</w:t>
      </w:r>
      <w:r>
        <w:rPr>
          <w:rFonts w:ascii="仿宋" w:hAnsi="仿宋" w:cs="仿宋" w:eastAsia="仿宋"/>
          <w:sz w:val="32"/>
        </w:rPr>
        <w:t>)，目标值</w:t>
      </w:r>
      <w:r>
        <w:rPr>
          <w:rFonts w:ascii="仿宋" w:hAnsi="仿宋" w:cs="仿宋" w:eastAsia="仿宋"/>
          <w:sz w:val="32"/>
        </w:rPr>
        <w:t>4224</w:t>
      </w:r>
      <w:r>
        <w:rPr>
          <w:rFonts w:ascii="仿宋" w:hAnsi="仿宋" w:cs="仿宋" w:eastAsia="仿宋"/>
          <w:sz w:val="32"/>
        </w:rPr>
        <w:t>，完成值</w:t>
      </w:r>
      <w:r>
        <w:rPr>
          <w:rFonts w:ascii="仿宋" w:hAnsi="仿宋" w:cs="仿宋" w:eastAsia="仿宋"/>
          <w:sz w:val="32"/>
        </w:rPr>
        <w:t>4224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