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委员活动经费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委员活动经费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1)培训总投入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52.07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1)委员活动的天数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2)培训天数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1)委员活动出勤率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1)培训完成时间截止月份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月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1)课题、提案、信息被上级机关采用率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