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民主监督业务经费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民主监督业务经费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1)政协协商会议天数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1)问题回查率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1)当年完成率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1)委员监督性专题调研出车次数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1)人大政协提案反馈满意度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1、部分监督调研活动深度不足。2、问题分析与建议的针对性需加强.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邀请专业机构或专家参与调研活动，提升监督与调研活动的质量，更好的转换成成果。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