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镇街党员教育经费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镇街党员教育经费（政府经济分类：其他商品和服务支出50299；部门经济分类：其他商品和服务支出30299）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1)市级文明社区数量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