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东升旧厂房改造项目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东升旧厂房改造项目（部门预算经济分类：30299-其他商品和服务支出  政府预算经济分类：50299-其他商品和服务支出）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1)组织宣传活动次数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1)用人单位满意度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