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2022年仓山区老旧住宅小区整治项目建设费用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2022年仓山区老旧住宅小区整治项目建设费用（50209维修（护）费；30213维修（护）费）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