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2023年中央自然灾害救灾资金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2023年中央自然灾害救灾资金（政府预算经济分类：50299 其他商品和服务支出；部门预算经济分类：30299其他商品和服务支出）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