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2021年及2022年仓山区旧住宅小区整治项目建设费用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2021年及2022年仓山区旧住宅小区整治项目建设费用（50209维修（护）费；30213维修（护）费）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86.47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38.81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6.47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