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2023年城乡居民基本医疗保险参保登记工作经费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2023年城乡居民基本医疗保险参保登记工作经费（50299其他商品和服务支出 30299其他商品和服务支出）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1)参保人数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2116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1)国库集中支付支出完成率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1)拨付资金准确率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1)城乡居民医保参保率有所提高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有所提高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有所提高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1)参保群众满意度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