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垃圾分类经费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垃圾分类经费（50205委托业务费；30227委托业务费）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1)社区覆盖数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1)垃圾分类单位宣传教育开展活动次数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