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退役军人事务专员专项补助经费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退役军人事务专员专项补助经费（50299其他商品和服务支出；30299其他商品和服务支出）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1)资金总投入（万元）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0.48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0.48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1)对有关县区村级服务站补助费发放站数（站）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站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1)资金发放合规性（%）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1)资金发放及时率（%）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1)确保有关县区村级服务站退役军人工作落实到岗、落实到人、覆盖率（%）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