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2024年优化生育政策省级补助资金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2024年优化生育政策省级补助资金（30299 其他商品和服务支出，部门预算经济分类：其他商品和服务支出）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77.99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1)宫颈癌免费筛查完成率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2)乳腺癌免费筛查完成率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1)65岁以上老年人城乡社区规范健康管理服务率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58.32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7.99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1)育龄人群生育政策及配套支持措施知晓率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1)基本公共卫生服务重点人群调查满意率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