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CE379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057F56ED">
      <w:pPr>
        <w:rPr>
          <w:rFonts w:ascii="仿宋" w:hAnsi="仿宋" w:eastAsia="仿宋"/>
          <w:sz w:val="32"/>
          <w:szCs w:val="32"/>
        </w:rPr>
      </w:pPr>
    </w:p>
    <w:p w14:paraId="01367DE5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22886BB9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全区农村道路养管养护专项经费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6994E28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2258317B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2C6F0EDB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用于日常公路保养、小面积整修、村级道路修建补助等支出</w:t>
      </w:r>
      <w:r>
        <w:rPr>
          <w:rFonts w:ascii="仿宋" w:hAnsi="仿宋" w:eastAsia="仿宋" w:cs="仿宋"/>
          <w:sz w:val="32"/>
        </w:rPr>
        <w:t xml:space="preserve"> </w:t>
      </w:r>
    </w:p>
    <w:p w14:paraId="3B99B2DD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126F90D2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5D13752B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4E82EB41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93分，等级为优，设置绩效目标6个，实际完成5个，具体情况如下：</w:t>
      </w:r>
    </w:p>
    <w:p w14:paraId="7090349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673E2D3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575A79C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1)预算执行率</w:t>
      </w:r>
      <w:r>
        <w:rPr>
          <w:rFonts w:ascii="仿宋" w:hAnsi="仿宋" w:eastAsia="仿宋" w:cs="仿宋"/>
          <w:sz w:val="32"/>
        </w:rPr>
        <w:t>(%)，目标值95，完成值76.03，分值10，得分8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6CB0F6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7BD648F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454CCBD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3C4F71E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7714B16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1)公路养护工程量</w:t>
      </w:r>
      <w:r>
        <w:rPr>
          <w:rFonts w:ascii="仿宋" w:hAnsi="仿宋" w:eastAsia="仿宋" w:cs="仿宋"/>
          <w:sz w:val="32"/>
        </w:rPr>
        <w:t>(公里)，目标值50，完成值50，分值10，得分10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A69453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2C34DB9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1)资金解缴准确率</w:t>
      </w:r>
      <w:r>
        <w:rPr>
          <w:rFonts w:ascii="仿宋" w:hAnsi="仿宋" w:eastAsia="仿宋" w:cs="仿宋"/>
          <w:sz w:val="32"/>
        </w:rPr>
        <w:t>(%)，目标值95，完成值100，分值15，得分15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0C4DD3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4722113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1)资金使用合规率</w:t>
      </w:r>
      <w:r>
        <w:rPr>
          <w:rFonts w:ascii="仿宋" w:hAnsi="仿宋" w:eastAsia="仿宋" w:cs="仿宋"/>
          <w:sz w:val="32"/>
        </w:rPr>
        <w:t>(%)，目标值90，完成值100，分值15，得分15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244F87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6F2D2B4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0BCF778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75A51D8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(个)，目标值1，完成值1，分值30，得分30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84AC72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14310A7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24B5CC3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4ADB9A0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1)群众满意度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E3A4CAF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2D9CB0EA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6F3BC497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04C980CF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61ECAF52">
      <w:r>
        <w:br w:type="page"/>
      </w:r>
    </w:p>
    <w:p w14:paraId="528A344B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1A8A8F24">
      <w:pPr>
        <w:rPr>
          <w:rFonts w:ascii="仿宋" w:hAnsi="仿宋" w:eastAsia="仿宋"/>
          <w:sz w:val="32"/>
          <w:szCs w:val="32"/>
        </w:rPr>
      </w:pPr>
    </w:p>
    <w:p w14:paraId="1698D087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2CA16DE0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5.12退休干部阙兴华同志遗属救济费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1CC49D8A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626952B9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2F33B169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5.12退休干部阙兴华同志遗属救济费</w:t>
      </w:r>
      <w:r>
        <w:rPr>
          <w:rFonts w:ascii="仿宋" w:hAnsi="仿宋" w:eastAsia="仿宋" w:cs="仿宋"/>
          <w:sz w:val="32"/>
        </w:rPr>
        <w:t xml:space="preserve"> </w:t>
      </w:r>
    </w:p>
    <w:p w14:paraId="78D5DD67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718E9056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5DBD6748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138D6AB9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0228BCF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76F6487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62BC845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1)预算执行率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761917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307FB27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7E6CFC2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6EA8501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2605C69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1)财政支出项目完成率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18ABAA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739DDC3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1)工作经费使用率</w:t>
      </w:r>
      <w:r>
        <w:rPr>
          <w:rFonts w:ascii="仿宋" w:hAnsi="仿宋" w:eastAsia="仿宋" w:cs="仿宋"/>
          <w:sz w:val="32"/>
        </w:rPr>
        <w:t>(%)，目标值50，完成值100，分值15，得分15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183226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474B168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1)资金使用合规率</w:t>
      </w:r>
      <w:r>
        <w:rPr>
          <w:rFonts w:ascii="仿宋" w:hAnsi="仿宋" w:eastAsia="仿宋" w:cs="仿宋"/>
          <w:sz w:val="32"/>
        </w:rPr>
        <w:t>(%)，目标值90，完成值100，分值15，得分15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B3BC2E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5F09DD1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26AD8CE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7B0EB7A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1)受益人数</w:t>
      </w:r>
      <w:r>
        <w:rPr>
          <w:rFonts w:ascii="仿宋" w:hAnsi="仿宋" w:eastAsia="仿宋" w:cs="仿宋"/>
          <w:sz w:val="32"/>
        </w:rPr>
        <w:t>(人)，目标值1，完成值1，分值30，得分30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034AE1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7DD8E08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6752EED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5D94136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0CD6438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01D26489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5829F5B3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2095585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46A444D5">
      <w:r>
        <w:br w:type="page"/>
      </w:r>
    </w:p>
    <w:p w14:paraId="3F536036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224BC79E">
      <w:pPr>
        <w:rPr>
          <w:rFonts w:ascii="仿宋" w:hAnsi="仿宋" w:eastAsia="仿宋"/>
          <w:sz w:val="32"/>
          <w:szCs w:val="32"/>
        </w:rPr>
      </w:pPr>
    </w:p>
    <w:p w14:paraId="7FD6B925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5E769857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打击黑气举报奖励专项经费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346B8009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0B06BBC8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43D4CF38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打击黑气举报奖励专项经费</w:t>
      </w:r>
      <w:r>
        <w:rPr>
          <w:rFonts w:ascii="仿宋" w:hAnsi="仿宋" w:eastAsia="仿宋" w:cs="仿宋"/>
          <w:sz w:val="32"/>
        </w:rPr>
        <w:t xml:space="preserve"> </w:t>
      </w:r>
    </w:p>
    <w:p w14:paraId="6F939955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3EBD2F8A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6AEEB3AB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46493E98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70分，等级为中，设置绩效目标7个，实际完成5个，具体情况如下：</w:t>
      </w:r>
    </w:p>
    <w:p w14:paraId="034A113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7D31F11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6174B38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1)预算执行率</w:t>
      </w:r>
      <w:r>
        <w:rPr>
          <w:rFonts w:ascii="仿宋" w:hAnsi="仿宋" w:eastAsia="仿宋" w:cs="仿宋"/>
          <w:sz w:val="32"/>
        </w:rPr>
        <w:t>(%)，目标值95，完成值0，分值10，得分0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71F416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7329A50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30CB0C3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3E2729A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7F9DD1C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1)工作经费</w:t>
      </w:r>
      <w:r>
        <w:rPr>
          <w:rFonts w:ascii="仿宋" w:hAnsi="仿宋" w:eastAsia="仿宋" w:cs="仿宋"/>
          <w:sz w:val="32"/>
        </w:rPr>
        <w:t>(万元)，目标值5，完成值5，分值10，得分10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F2D4EF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2)举报线索处置率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84B19D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4C45EDD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1)工作经费使用率</w:t>
      </w:r>
      <w:r>
        <w:rPr>
          <w:rFonts w:ascii="仿宋" w:hAnsi="仿宋" w:eastAsia="仿宋" w:cs="仿宋"/>
          <w:sz w:val="32"/>
        </w:rPr>
        <w:t>(%)，目标值50，完成值0，分值10，得分0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C7164C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490A9FB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1)资金使用合规率</w:t>
      </w:r>
      <w:r>
        <w:rPr>
          <w:rFonts w:ascii="仿宋" w:hAnsi="仿宋" w:eastAsia="仿宋" w:cs="仿宋"/>
          <w:sz w:val="32"/>
        </w:rPr>
        <w:t>(%)，目标值90，完成值100，分值10，得分10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1A5097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5A225FC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3E25D98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7BCE519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1)受益人数</w:t>
      </w:r>
      <w:r>
        <w:rPr>
          <w:rFonts w:ascii="仿宋" w:hAnsi="仿宋" w:eastAsia="仿宋" w:cs="仿宋"/>
          <w:sz w:val="32"/>
        </w:rPr>
        <w:t>(人)，目标值3，完成值3，分值30，得分30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BF1FE6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497877F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1C82DDD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7C93B64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1)职工满意度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EB6CA0E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69C2F4FB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31E1B068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7EA6DD7C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6FA85550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1B0C53BB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46478014">
      <w:r>
        <w:br w:type="page"/>
      </w:r>
    </w:p>
    <w:p w14:paraId="6556C71F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6FA9CC0C">
      <w:pPr>
        <w:rPr>
          <w:rFonts w:ascii="仿宋" w:hAnsi="仿宋" w:eastAsia="仿宋"/>
          <w:sz w:val="32"/>
          <w:szCs w:val="32"/>
        </w:rPr>
      </w:pPr>
    </w:p>
    <w:p w14:paraId="57913AA1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7BEEC432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复退军人报酬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3CDDA21D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72D8CCF4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0F315FA2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复退军人工资及社保、医保、公积金、绩效、奖金等经费支出</w:t>
      </w:r>
      <w:r>
        <w:rPr>
          <w:rFonts w:ascii="仿宋" w:hAnsi="仿宋" w:eastAsia="仿宋" w:cs="仿宋"/>
          <w:sz w:val="32"/>
        </w:rPr>
        <w:t xml:space="preserve"> </w:t>
      </w:r>
    </w:p>
    <w:p w14:paraId="00172AE2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101B10C4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4D06531C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7BC1F592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96.95分，等级为优，设置绩效目标7个，实际完成6个，具体情况如下：</w:t>
      </w:r>
    </w:p>
    <w:p w14:paraId="7C7B82C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4CD8C92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6B6CB8B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1)预算执行率</w:t>
      </w:r>
      <w:r>
        <w:rPr>
          <w:rFonts w:ascii="仿宋" w:hAnsi="仿宋" w:eastAsia="仿宋" w:cs="仿宋"/>
          <w:sz w:val="32"/>
        </w:rPr>
        <w:t>(%)，目标值100，完成值99.54，分值10，得分9.95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F9FD19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2E9F817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57423A8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1C4FFD6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673BD36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1)社保参保率</w:t>
      </w:r>
      <w:r>
        <w:rPr>
          <w:rFonts w:ascii="仿宋" w:hAnsi="仿宋" w:eastAsia="仿宋" w:cs="仿宋"/>
          <w:sz w:val="32"/>
        </w:rPr>
        <w:t>(%)，目标值90，完成值100，分值10，得分10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A6ED48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2)医保参保率</w:t>
      </w:r>
      <w:r>
        <w:rPr>
          <w:rFonts w:ascii="仿宋" w:hAnsi="仿宋" w:eastAsia="仿宋" w:cs="仿宋"/>
          <w:sz w:val="32"/>
        </w:rPr>
        <w:t>(%)，目标值90，完成值100，分值10，得分10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6D4AEC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6957A46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1)资金解缴准确率</w:t>
      </w:r>
      <w:r>
        <w:rPr>
          <w:rFonts w:ascii="仿宋" w:hAnsi="仿宋" w:eastAsia="仿宋" w:cs="仿宋"/>
          <w:sz w:val="32"/>
        </w:rPr>
        <w:t>(%)，目标值100，完成值1000，分值10，得分10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C5CCDF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2CDC384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1)资金使用合规率</w:t>
      </w:r>
      <w:r>
        <w:rPr>
          <w:rFonts w:ascii="仿宋" w:hAnsi="仿宋" w:eastAsia="仿宋" w:cs="仿宋"/>
          <w:sz w:val="32"/>
        </w:rPr>
        <w:t>(%)，目标值100，完成值1000，分值10，得分10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B27208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1D260EF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7DC56D5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7103E13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1)受益人数</w:t>
      </w:r>
      <w:r>
        <w:rPr>
          <w:rFonts w:ascii="仿宋" w:hAnsi="仿宋" w:eastAsia="仿宋" w:cs="仿宋"/>
          <w:sz w:val="32"/>
        </w:rPr>
        <w:t>(人)，目标值3，完成值3，分值30，得分30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24ACD8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1A79452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4ABA709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30CD051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1)职工满意度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EA864BB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30A267F9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3E937847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00D4527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7C24FC00">
      <w:r>
        <w:br w:type="page"/>
      </w:r>
    </w:p>
    <w:p w14:paraId="07C59AE5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43966AC4">
      <w:pPr>
        <w:rPr>
          <w:rFonts w:ascii="仿宋" w:hAnsi="仿宋" w:eastAsia="仿宋"/>
          <w:sz w:val="32"/>
          <w:szCs w:val="32"/>
        </w:rPr>
      </w:pPr>
    </w:p>
    <w:p w14:paraId="4C5E686B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64E9677A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历史建筑保护业务经费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547AD31C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14785718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253A7A61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主要用于保护建筑测绘建档和保护图则编制、挂牌及日常管理（含专家费、办公费、宣传费等支出）</w:t>
      </w:r>
      <w:r>
        <w:rPr>
          <w:rFonts w:ascii="仿宋" w:hAnsi="仿宋" w:eastAsia="仿宋" w:cs="仿宋"/>
          <w:sz w:val="32"/>
        </w:rPr>
        <w:t xml:space="preserve"> </w:t>
      </w:r>
    </w:p>
    <w:p w14:paraId="7D38B1D1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72490A99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6AAAED28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34ED24AB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71.22分，等级为</w:t>
      </w:r>
      <w:bookmarkStart w:id="0" w:name="_GoBack"/>
      <w:r>
        <w:rPr>
          <w:rFonts w:ascii="仿宋_GB2312" w:hAnsi="仿宋_GB2312" w:eastAsia="仿宋_GB2312" w:cs="仿宋_GB2312"/>
          <w:sz w:val="32"/>
        </w:rPr>
        <w:t>中</w:t>
      </w:r>
      <w:bookmarkEnd w:id="0"/>
      <w:r>
        <w:rPr>
          <w:rFonts w:ascii="仿宋_GB2312" w:hAnsi="仿宋_GB2312" w:eastAsia="仿宋_GB2312" w:cs="仿宋_GB2312"/>
          <w:sz w:val="32"/>
        </w:rPr>
        <w:t>，设置绩效目标6个，实际完成4个，具体情况如下：</w:t>
      </w:r>
    </w:p>
    <w:p w14:paraId="563C534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0017FCD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6FEF49A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1)预算执行率</w:t>
      </w:r>
      <w:r>
        <w:rPr>
          <w:rFonts w:ascii="仿宋" w:hAnsi="仿宋" w:eastAsia="仿宋" w:cs="仿宋"/>
          <w:sz w:val="32"/>
        </w:rPr>
        <w:t>(%)，目标值95，完成值4，分值10，得分0.42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BCF52C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779199F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794CAA2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0CB8328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0A873AF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1)购置办公用品</w:t>
      </w:r>
      <w:r>
        <w:rPr>
          <w:rFonts w:ascii="仿宋" w:hAnsi="仿宋" w:eastAsia="仿宋" w:cs="仿宋"/>
          <w:sz w:val="32"/>
        </w:rPr>
        <w:t>(批)，目标值1，完成值1，分值15，得分15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148CC2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346FF10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1)工作经费使用率</w:t>
      </w:r>
      <w:r>
        <w:rPr>
          <w:rFonts w:ascii="仿宋" w:hAnsi="仿宋" w:eastAsia="仿宋" w:cs="仿宋"/>
          <w:sz w:val="32"/>
        </w:rPr>
        <w:t>(%)，目标值50，完成值4，分值10，得分0.8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775CFA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4D0D3EB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1)资金使用合规率</w:t>
      </w:r>
      <w:r>
        <w:rPr>
          <w:rFonts w:ascii="仿宋" w:hAnsi="仿宋" w:eastAsia="仿宋" w:cs="仿宋"/>
          <w:sz w:val="32"/>
        </w:rPr>
        <w:t>(%)，目标值90，完成值100，分值15，得分15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2144DB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2F7F686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645503E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1A183C4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1)受益人数</w:t>
      </w:r>
      <w:r>
        <w:rPr>
          <w:rFonts w:ascii="仿宋" w:hAnsi="仿宋" w:eastAsia="仿宋" w:cs="仿宋"/>
          <w:sz w:val="32"/>
        </w:rPr>
        <w:t>(人)，目标值3，完成值3，分值30，得分30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6BE200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148D0A6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053DB35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7283DBA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1)职工满意度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76D3326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0C1C9941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390C734E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5E849984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44FBB84C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5A19BAF5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007CFEB3">
      <w:r>
        <w:br w:type="page"/>
      </w:r>
    </w:p>
    <w:p w14:paraId="3F639186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1B3B5E59">
      <w:pPr>
        <w:rPr>
          <w:rFonts w:ascii="仿宋" w:hAnsi="仿宋" w:eastAsia="仿宋"/>
          <w:sz w:val="32"/>
          <w:szCs w:val="32"/>
        </w:rPr>
      </w:pPr>
    </w:p>
    <w:p w14:paraId="57F16DDF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1486ABCB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区直部门公车运行业务经费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32A32639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52923769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3C04EB51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区直部门公车运行业务经费</w:t>
      </w:r>
      <w:r>
        <w:rPr>
          <w:rFonts w:ascii="仿宋" w:hAnsi="仿宋" w:eastAsia="仿宋" w:cs="仿宋"/>
          <w:sz w:val="32"/>
        </w:rPr>
        <w:t xml:space="preserve"> </w:t>
      </w:r>
    </w:p>
    <w:p w14:paraId="4E7F1092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4C78B9FD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7E8A894D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22D856E9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84.45分，等级为良，设置绩效目标6个，实际完成4个，具体情况如下：</w:t>
      </w:r>
    </w:p>
    <w:p w14:paraId="350307A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3227ABA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27C5A9C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1)预算执行率</w:t>
      </w:r>
      <w:r>
        <w:rPr>
          <w:rFonts w:ascii="仿宋" w:hAnsi="仿宋" w:eastAsia="仿宋" w:cs="仿宋"/>
          <w:sz w:val="32"/>
        </w:rPr>
        <w:t>(%)，目标值95，完成值48，分值10，得分5.05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303F2C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3D6D069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3182B68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07D964A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041D207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1)公务用车维修（维护）次数</w:t>
      </w:r>
      <w:r>
        <w:rPr>
          <w:rFonts w:ascii="仿宋" w:hAnsi="仿宋" w:eastAsia="仿宋" w:cs="仿宋"/>
          <w:sz w:val="32"/>
        </w:rPr>
        <w:t>(次)，目标值1，完成值1，分值10，得分10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02843C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2EC74BB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1)工作经费使用率</w:t>
      </w:r>
      <w:r>
        <w:rPr>
          <w:rFonts w:ascii="仿宋" w:hAnsi="仿宋" w:eastAsia="仿宋" w:cs="仿宋"/>
          <w:sz w:val="32"/>
        </w:rPr>
        <w:t>(%)，目标值50，完成值48，分值15，得分14.4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A060E9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6931DE6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1)资金使用合规率（下达、结算）及时率</w:t>
      </w:r>
      <w:r>
        <w:rPr>
          <w:rFonts w:ascii="仿宋" w:hAnsi="仿宋" w:eastAsia="仿宋" w:cs="仿宋"/>
          <w:sz w:val="32"/>
        </w:rPr>
        <w:t>(%)，目标值90，完成值100，分值15，得分15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69D242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265C2BA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5F2460C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0857B1B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1)受益人数</w:t>
      </w:r>
      <w:r>
        <w:rPr>
          <w:rFonts w:ascii="仿宋" w:hAnsi="仿宋" w:eastAsia="仿宋" w:cs="仿宋"/>
          <w:sz w:val="32"/>
        </w:rPr>
        <w:t>(人)，目标值2，完成值2，分值30，得分30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E5CE2D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29B5B31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448D0C2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215B12D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1)职工满意度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3A20D42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7C2DF605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73DA2C23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2FF9B576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486AEED1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5A39FC5F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609DDCC2">
      <w:r>
        <w:br w:type="page"/>
      </w:r>
    </w:p>
    <w:p w14:paraId="126506A2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7DC09688">
      <w:pPr>
        <w:rPr>
          <w:rFonts w:ascii="仿宋" w:hAnsi="仿宋" w:eastAsia="仿宋"/>
          <w:sz w:val="32"/>
          <w:szCs w:val="32"/>
        </w:rPr>
      </w:pPr>
    </w:p>
    <w:p w14:paraId="2E3FD6D3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4647978B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燃气安全管理业务经费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54E152BC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23317F21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2EE7C924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加强燃气安全工作，宣传费、专家费、办公用品、燃气绩效第三方委托等相关费用</w:t>
      </w:r>
      <w:r>
        <w:rPr>
          <w:rFonts w:ascii="仿宋" w:hAnsi="仿宋" w:eastAsia="仿宋" w:cs="仿宋"/>
          <w:sz w:val="32"/>
        </w:rPr>
        <w:t xml:space="preserve"> </w:t>
      </w:r>
    </w:p>
    <w:p w14:paraId="1DC44322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7B062477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4CCA95E9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4A0D200E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80分，等级为良，设置绩效目标6个，实际完成5个，具体情况如下：</w:t>
      </w:r>
    </w:p>
    <w:p w14:paraId="451DAF7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7A542EB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03D43E2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1)预算执行率</w:t>
      </w:r>
      <w:r>
        <w:rPr>
          <w:rFonts w:ascii="仿宋" w:hAnsi="仿宋" w:eastAsia="仿宋" w:cs="仿宋"/>
          <w:sz w:val="32"/>
        </w:rPr>
        <w:t>(%)，目标值95，完成值0，分值10，得分0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F9438C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54837F1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23DE239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7C23EB1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2240671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1)组织宣传活动次数</w:t>
      </w:r>
      <w:r>
        <w:rPr>
          <w:rFonts w:ascii="仿宋" w:hAnsi="仿宋" w:eastAsia="仿宋" w:cs="仿宋"/>
          <w:sz w:val="32"/>
        </w:rPr>
        <w:t>(次)，目标值1，完成值1，分值10，得分10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9707A4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456491C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1)资金解缴准确率</w:t>
      </w:r>
      <w:r>
        <w:rPr>
          <w:rFonts w:ascii="仿宋" w:hAnsi="仿宋" w:eastAsia="仿宋" w:cs="仿宋"/>
          <w:sz w:val="32"/>
        </w:rPr>
        <w:t>(%)，目标值90，完成值100，分值15，得分15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6FCDB0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1CD7884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1)资金使用合规率</w:t>
      </w:r>
      <w:r>
        <w:rPr>
          <w:rFonts w:ascii="仿宋" w:hAnsi="仿宋" w:eastAsia="仿宋" w:cs="仿宋"/>
          <w:sz w:val="32"/>
        </w:rPr>
        <w:t>(%)，目标值90，完成值100，分值15，得分15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810B58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2989F02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23FB6A7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6FDFB6F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1)受益人数</w:t>
      </w:r>
      <w:r>
        <w:rPr>
          <w:rFonts w:ascii="仿宋" w:hAnsi="仿宋" w:eastAsia="仿宋" w:cs="仿宋"/>
          <w:sz w:val="32"/>
        </w:rPr>
        <w:t>(人)，目标值3，完成值3，分值30，得分30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CA2606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5575E5E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0F9BECC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39D863F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1)群众满意度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837AD02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20C25D30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6F78BF64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401888AC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48942634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41B01E0C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2781BFBA">
      <w:r>
        <w:br w:type="page"/>
      </w:r>
    </w:p>
    <w:p w14:paraId="19227937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1A61D690">
      <w:pPr>
        <w:rPr>
          <w:rFonts w:ascii="仿宋" w:hAnsi="仿宋" w:eastAsia="仿宋"/>
          <w:sz w:val="32"/>
          <w:szCs w:val="32"/>
        </w:rPr>
      </w:pPr>
    </w:p>
    <w:p w14:paraId="3EA7256A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0139A04D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人员经费补助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993448D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5009CAE5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2F3F1A52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用于市政工程队保险经费支出</w:t>
      </w:r>
      <w:r>
        <w:rPr>
          <w:rFonts w:ascii="仿宋" w:hAnsi="仿宋" w:eastAsia="仿宋" w:cs="仿宋"/>
          <w:sz w:val="32"/>
        </w:rPr>
        <w:t xml:space="preserve"> </w:t>
      </w:r>
    </w:p>
    <w:p w14:paraId="7F16C454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111C0CFB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617ADB20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56B73E14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78C7463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4F7D139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5973605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1)预算执行率</w:t>
      </w:r>
      <w:r>
        <w:rPr>
          <w:rFonts w:ascii="仿宋" w:hAnsi="仿宋" w:eastAsia="仿宋" w:cs="仿宋"/>
          <w:sz w:val="32"/>
        </w:rPr>
        <w:t>(%)，目标值95，完成值99.2，分值10，得分10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E428F2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586A752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5830C85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61B9EA9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6250680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1)发放人数</w:t>
      </w:r>
      <w:r>
        <w:rPr>
          <w:rFonts w:ascii="仿宋" w:hAnsi="仿宋" w:eastAsia="仿宋" w:cs="仿宋"/>
          <w:sz w:val="32"/>
        </w:rPr>
        <w:t>(人)，目标值3，完成值3，分值10，得分10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944548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41320C4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601662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3C029E6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1)资金使用合规率</w:t>
      </w:r>
      <w:r>
        <w:rPr>
          <w:rFonts w:ascii="仿宋" w:hAnsi="仿宋" w:eastAsia="仿宋" w:cs="仿宋"/>
          <w:sz w:val="32"/>
        </w:rPr>
        <w:t>(%)，目标值90，完成值100，分值15，得分15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6E32D5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3E4C47F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69C98D6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662D8EA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1)受益人数</w:t>
      </w:r>
      <w:r>
        <w:rPr>
          <w:rFonts w:ascii="仿宋" w:hAnsi="仿宋" w:eastAsia="仿宋" w:cs="仿宋"/>
          <w:sz w:val="32"/>
        </w:rPr>
        <w:t>(人)，目标值3，完成值3，分值30，得分30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93A583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2ACC144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046A100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3394046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1)职工满意率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6B86D17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721B4BD8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7310F461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CB0E32E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62329D48">
      <w:r>
        <w:br w:type="page"/>
      </w:r>
    </w:p>
    <w:p w14:paraId="0B6808DF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06B3C509">
      <w:pPr>
        <w:rPr>
          <w:rFonts w:ascii="仿宋" w:hAnsi="仿宋" w:eastAsia="仿宋"/>
          <w:sz w:val="32"/>
          <w:szCs w:val="32"/>
        </w:rPr>
      </w:pPr>
    </w:p>
    <w:p w14:paraId="5511C67A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45321A8E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消防业务经费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450FBFD5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417C532E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00F8F415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主要用于办公用品、消防科临时工人员工资、消防宣传、消防绩效第三方委托、消防政府购买服务、消防专家费等消防相关业务开支。专题会议纪要[2019]231号、闽财绩（2017）1号项目绩效第三方委托。</w:t>
      </w:r>
      <w:r>
        <w:rPr>
          <w:rFonts w:ascii="仿宋" w:hAnsi="仿宋" w:eastAsia="仿宋" w:cs="仿宋"/>
          <w:sz w:val="32"/>
        </w:rPr>
        <w:t xml:space="preserve"> </w:t>
      </w:r>
    </w:p>
    <w:p w14:paraId="740D7ECB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24701CE7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280A471C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32D8A9EF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91.28分，等级为优，设置绩效目标6个，实际完成4个，具体情况如下：</w:t>
      </w:r>
    </w:p>
    <w:p w14:paraId="48DEE1E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5DC91F9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7D06BCB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1)预算执行率</w:t>
      </w:r>
      <w:r>
        <w:rPr>
          <w:rFonts w:ascii="仿宋" w:hAnsi="仿宋" w:eastAsia="仿宋" w:cs="仿宋"/>
          <w:sz w:val="32"/>
        </w:rPr>
        <w:t>(%)，目标值95，完成值70.7，分值10，得分7.44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F80803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485FDF7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470806A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502AB5D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79905AA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1)财政支出项目完成率</w:t>
      </w:r>
      <w:r>
        <w:rPr>
          <w:rFonts w:ascii="仿宋" w:hAnsi="仿宋" w:eastAsia="仿宋" w:cs="仿宋"/>
          <w:sz w:val="32"/>
        </w:rPr>
        <w:t>(%)，目标值80，完成值70.7，分值10，得分8.84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29ED70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2CAADD6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1)资金使用合规率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7BDB93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21544F6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1)目标完成率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360975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6A3C4AC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620CC24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0420A17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1)群众安全感率</w:t>
      </w:r>
      <w:r>
        <w:rPr>
          <w:rFonts w:ascii="仿宋" w:hAnsi="仿宋" w:eastAsia="仿宋" w:cs="仿宋"/>
          <w:sz w:val="32"/>
        </w:rPr>
        <w:t>(%)，目标值80，完成值80，分值30，得分30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D1F53E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67B1656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6A5B89A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75D61D6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1)群众（员工）对办公环境满意率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2C9470C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44909BCB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392BDFA3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1767F6A4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60E2953F">
      <w:r>
        <w:br w:type="page"/>
      </w:r>
    </w:p>
    <w:p w14:paraId="115A4ECE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31407865">
      <w:pPr>
        <w:rPr>
          <w:rFonts w:ascii="仿宋" w:hAnsi="仿宋" w:eastAsia="仿宋"/>
          <w:sz w:val="32"/>
          <w:szCs w:val="32"/>
        </w:rPr>
      </w:pPr>
    </w:p>
    <w:p w14:paraId="3BEF4D76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19EE43B1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叶厦路路灯电费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393E8E47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0D160B52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7EC5D64E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区政府常务会议纪要第二十一期</w:t>
      </w:r>
      <w:r>
        <w:rPr>
          <w:rFonts w:ascii="仿宋" w:hAnsi="仿宋" w:eastAsia="仿宋" w:cs="仿宋"/>
          <w:sz w:val="32"/>
        </w:rPr>
        <w:t xml:space="preserve"> </w:t>
      </w:r>
    </w:p>
    <w:p w14:paraId="6EA7BC70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396E1E44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2EA03EB5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143A36BE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96.73分，等级为优，设置绩效目标6个，实际完成5个，具体情况如下：</w:t>
      </w:r>
    </w:p>
    <w:p w14:paraId="6C79451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4571BC6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25E2CCE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1)预算执行率</w:t>
      </w:r>
      <w:r>
        <w:rPr>
          <w:rFonts w:ascii="仿宋" w:hAnsi="仿宋" w:eastAsia="仿宋" w:cs="仿宋"/>
          <w:sz w:val="32"/>
        </w:rPr>
        <w:t>(%)，目标值95，完成值92.4，分值10，得分9.73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B2204F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67A448B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1B45DA3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0EA6CE6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38F0159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372E23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73BA1D0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1)资金使用合规率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310C0A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3E3F730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1)目标完成率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BC84EF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7F79EB8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5234490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46CA7CC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(个)，目标值1，完成值1，分值30，得分30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240B0F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41568DE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20D2C66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01613FB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1)受益群体满意度</w:t>
      </w:r>
      <w:r>
        <w:rPr>
          <w:rFonts w:ascii="仿宋" w:hAnsi="仿宋" w:eastAsia="仿宋" w:cs="仿宋"/>
          <w:sz w:val="32"/>
        </w:rPr>
        <w:t>(%)，目标值90，完成值90，分值10，得分10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1EDE9FF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23A16750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5AB06363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5551B676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38DFE813">
      <w:r>
        <w:br w:type="page"/>
      </w:r>
    </w:p>
    <w:p w14:paraId="5ED7A0FF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13EB3686">
      <w:pPr>
        <w:rPr>
          <w:rFonts w:ascii="仿宋" w:hAnsi="仿宋" w:eastAsia="仿宋"/>
          <w:sz w:val="32"/>
          <w:szCs w:val="32"/>
        </w:rPr>
      </w:pPr>
    </w:p>
    <w:p w14:paraId="6D26D24A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4429ACE5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水系业务经费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58B10FE5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1BEC1C37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46C5B563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《福州市城市内河管理办法》规定：“市、县（区）人民政府应当加强对城市内河管理工作的领导，将城市内河管理工作纳入国民经济和社会发展规划，所需经费列入同级财政预算”。主要用于办公用品、宣传、绩效第三方委托、专家等水系相关业务开支。</w:t>
      </w:r>
      <w:r>
        <w:rPr>
          <w:rFonts w:ascii="仿宋" w:hAnsi="仿宋" w:eastAsia="仿宋" w:cs="仿宋"/>
          <w:sz w:val="32"/>
        </w:rPr>
        <w:t xml:space="preserve"> </w:t>
      </w:r>
    </w:p>
    <w:p w14:paraId="52854D6F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63765E94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38429523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5A5C1214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70分，等级为中，设置绩效目标6个，实际完成4个，具体情况如下：</w:t>
      </w:r>
    </w:p>
    <w:p w14:paraId="1AF9BD2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5EE93C1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0219AE6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(%)，目标值100，完成值0，分值10，得分0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8601E6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4A2380D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666CB66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36BEEE9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050DA1A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1)工作经费</w:t>
      </w:r>
      <w:r>
        <w:rPr>
          <w:rFonts w:ascii="仿宋" w:hAnsi="仿宋" w:eastAsia="仿宋" w:cs="仿宋"/>
          <w:sz w:val="32"/>
        </w:rPr>
        <w:t>(万元)，目标值2，完成值2，分值15，得分15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2A9280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0B0C6F8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1)工作经费使用率</w:t>
      </w:r>
      <w:r>
        <w:rPr>
          <w:rFonts w:ascii="仿宋" w:hAnsi="仿宋" w:eastAsia="仿宋" w:cs="仿宋"/>
          <w:sz w:val="32"/>
        </w:rPr>
        <w:t>(%)，目标值50，完成值0，分值10，得分0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FA396C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2C8879B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F9C6C6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507C2E1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4CA3BA8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2E38418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1)受益人数</w:t>
      </w:r>
      <w:r>
        <w:rPr>
          <w:rFonts w:ascii="仿宋" w:hAnsi="仿宋" w:eastAsia="仿宋" w:cs="仿宋"/>
          <w:sz w:val="32"/>
        </w:rPr>
        <w:t>(人)，目标值3，完成值3，分值30，得分30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69EAAD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230E6F4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3681474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75882CE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1)群众满意度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D32AC3D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22356F32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E662622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70BA394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5D9BB448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49E3BF96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7944069D">
      <w:r>
        <w:br w:type="page"/>
      </w:r>
    </w:p>
    <w:p w14:paraId="3FB7A3E5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42941904">
      <w:pPr>
        <w:rPr>
          <w:rFonts w:ascii="仿宋" w:hAnsi="仿宋" w:eastAsia="仿宋"/>
          <w:sz w:val="32"/>
          <w:szCs w:val="32"/>
        </w:rPr>
      </w:pPr>
    </w:p>
    <w:p w14:paraId="74BA5EC6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470709C5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建设工程质量检测监管专项经费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46EA2D67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77215170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6CE1C992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混凝土企业砂质检测工作费用，专家费、宣传费、办公费等</w:t>
      </w:r>
      <w:r>
        <w:rPr>
          <w:rFonts w:ascii="仿宋" w:hAnsi="仿宋" w:eastAsia="仿宋" w:cs="仿宋"/>
          <w:sz w:val="32"/>
        </w:rPr>
        <w:t xml:space="preserve"> </w:t>
      </w:r>
    </w:p>
    <w:p w14:paraId="745A0E57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0EC53FF5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640EE448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66AABE2E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82.52分，等级为良，设置绩效目标6个，实际完成5个，具体情况如下：</w:t>
      </w:r>
    </w:p>
    <w:p w14:paraId="203E7B3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4AC171B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3388522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(%)，目标值80，完成值20.19，分值10，得分2.52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C8FA8F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2F311E8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641F9DA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1D599DC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14A4619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E4105B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6AAC807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1)工程质量合格率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A21C5B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7A20F10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D06418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4B3D21E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311CB06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49314AD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1)受益人数</w:t>
      </w:r>
      <w:r>
        <w:rPr>
          <w:rFonts w:ascii="仿宋" w:hAnsi="仿宋" w:eastAsia="仿宋" w:cs="仿宋"/>
          <w:sz w:val="32"/>
        </w:rPr>
        <w:t>(人)，目标值5，完成值5，分值30，得分30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A23F77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25939A2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3EDD409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39752DF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1)受益群体满意度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DCD592D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4ECECB92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7AB6313A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0729925E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487ED383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5216F1E9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2FFD0819">
      <w:r>
        <w:br w:type="page"/>
      </w:r>
    </w:p>
    <w:p w14:paraId="64CBBB1C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40EE7EEF">
      <w:pPr>
        <w:rPr>
          <w:rFonts w:ascii="仿宋" w:hAnsi="仿宋" w:eastAsia="仿宋"/>
          <w:sz w:val="32"/>
          <w:szCs w:val="32"/>
        </w:rPr>
      </w:pPr>
    </w:p>
    <w:p w14:paraId="58924BDF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1EB5B2F0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2025年燃气管道老化检测评估费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D606A75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442ADD65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39F81D7F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燃气管道老化检测评估费</w:t>
      </w:r>
      <w:r>
        <w:rPr>
          <w:rFonts w:ascii="仿宋" w:hAnsi="仿宋" w:eastAsia="仿宋" w:cs="仿宋"/>
          <w:sz w:val="32"/>
        </w:rPr>
        <w:t xml:space="preserve"> </w:t>
      </w:r>
    </w:p>
    <w:p w14:paraId="44190ADB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33BCACDF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31C76894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2513709E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70分，等级为中，设置绩效目标6个，实际完成4个，具体情况如下：</w:t>
      </w:r>
    </w:p>
    <w:p w14:paraId="59614B5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7B2051C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32AA40B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(%)，目标值70，完成值0，分值10，得分0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4A9D1B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6BC16B4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60DA6A6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0AA5EE4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34C16E5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1)工作经费</w:t>
      </w:r>
      <w:r>
        <w:rPr>
          <w:rFonts w:ascii="仿宋" w:hAnsi="仿宋" w:eastAsia="仿宋" w:cs="仿宋"/>
          <w:sz w:val="32"/>
        </w:rPr>
        <w:t>(万元)，目标值10，完成值73.52，分值15，得分15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492BB6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719347C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1)工作经费使用率</w:t>
      </w:r>
      <w:r>
        <w:rPr>
          <w:rFonts w:ascii="仿宋" w:hAnsi="仿宋" w:eastAsia="仿宋" w:cs="仿宋"/>
          <w:sz w:val="32"/>
        </w:rPr>
        <w:t>(%)，目标值70，完成值0，分值10，得分0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1EA454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216F041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126748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665D852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185E738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7034FCE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(个)，目标值1，完成值1，分值30，得分30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1D134B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1F2A01F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0CD23E8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5291AF3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1)受益群众满意度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96800AA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2AED01E8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7BAF0E5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37B70D15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.年初预算项目目标与项目资金未使用完，导致绩效目标未完成，需要根据实际情况设置绩效目标。</w:t>
      </w:r>
    </w:p>
    <w:p w14:paraId="6A006BC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7F595995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6C5D60E8">
      <w:r>
        <w:br w:type="page"/>
      </w:r>
    </w:p>
    <w:p w14:paraId="19ED0690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54356F84">
      <w:pPr>
        <w:rPr>
          <w:rFonts w:ascii="仿宋" w:hAnsi="仿宋" w:eastAsia="仿宋"/>
          <w:sz w:val="32"/>
          <w:szCs w:val="32"/>
        </w:rPr>
      </w:pPr>
    </w:p>
    <w:p w14:paraId="0F138A62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52CDEB16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仓山区市政基础设施道路维护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22934FA5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67D15A60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23D185F4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仓山区市政基础设施道路维护（小街巷改造、道路、路灯、桥梁等）修复</w:t>
      </w:r>
      <w:r>
        <w:rPr>
          <w:rFonts w:ascii="仿宋" w:hAnsi="仿宋" w:eastAsia="仿宋" w:cs="仿宋"/>
          <w:sz w:val="32"/>
        </w:rPr>
        <w:t xml:space="preserve"> </w:t>
      </w:r>
    </w:p>
    <w:p w14:paraId="03A0E242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68B17516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2E8E2CDA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1D77B449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80分，等级为良，设置绩效目标7个，实际完成6个，具体情况如下：</w:t>
      </w:r>
    </w:p>
    <w:p w14:paraId="241EA5A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02A7849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2E869E9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(%)，目标值80，完成值0，分值10，得分0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EBC745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53120A2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4F22960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5E9E347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5CE0281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1)项目验收通过率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F94D7F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2)工程维修养护量</w:t>
      </w:r>
      <w:r>
        <w:rPr>
          <w:rFonts w:ascii="仿宋" w:hAnsi="仿宋" w:eastAsia="仿宋" w:cs="仿宋"/>
          <w:sz w:val="32"/>
        </w:rPr>
        <w:t>(项)，目标值1，完成值1，分值10，得分10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37D31C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4296FFF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1)工程竣工验收报告</w:t>
      </w:r>
      <w:r>
        <w:rPr>
          <w:rFonts w:ascii="仿宋" w:hAnsi="仿宋" w:eastAsia="仿宋" w:cs="仿宋"/>
          <w:sz w:val="32"/>
        </w:rPr>
        <w:t>(份)，目标值1，完成值1，分值10，得分10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546F92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6EF3C47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23FCDF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379E63F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04FC13C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4E025A8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(个)，目标值1，完成值1，分值30，得分30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07DCF5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7589669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546817C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2617848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1)群众满意度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74D269A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77772EF7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255ACC3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534CD794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.年初预算项目目标与项目资金未使用完，导致绩效目标未完成，需要根据实际情况设置绩效目标。</w:t>
      </w:r>
    </w:p>
    <w:p w14:paraId="2240D680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39F15010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18C7BC7C">
      <w:r>
        <w:br w:type="page"/>
      </w:r>
    </w:p>
    <w:p w14:paraId="12AB3359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5B865B11">
      <w:pPr>
        <w:rPr>
          <w:rFonts w:ascii="仿宋" w:hAnsi="仿宋" w:eastAsia="仿宋"/>
          <w:sz w:val="32"/>
          <w:szCs w:val="32"/>
        </w:rPr>
      </w:pPr>
    </w:p>
    <w:p w14:paraId="1F0B1B22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2C205426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促进航运发展奖励专项资金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1AD39217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09E5C370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306A0834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《福州市水路运输事业发展中心关于编制2024年区级财政促进航运业发展奖励资金预算的通知》（榕水运〔2023〕149号）要求，需将福州市促进航运发展奖励资金纳入2024年度区级财政预算。按照《福州市促进航运业发展奖励办法》（榕政办〔2020〕90号）相关规定，我市航运企业注册地在五城区的所需奖励资金由市、区各半承担。2023年我区航运企业正海航运（福建）有限公司申报奖励资金为80.19万元，其中，市级财政承担40.095万元，我区财政需承担40.095万元。</w:t>
      </w:r>
      <w:r>
        <w:rPr>
          <w:rFonts w:ascii="仿宋" w:hAnsi="仿宋" w:eastAsia="仿宋" w:cs="仿宋"/>
          <w:sz w:val="32"/>
        </w:rPr>
        <w:t xml:space="preserve"> </w:t>
      </w:r>
    </w:p>
    <w:p w14:paraId="44F815DF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17EAA890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7CE8153C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053A2FAF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80分，等级为良，设置绩效目标6个，实际完成5个，具体情况如下：</w:t>
      </w:r>
    </w:p>
    <w:p w14:paraId="3262BB9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245A7BA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7356B50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(%)，目标值80，完成值0，分值10，得分0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BC86EF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4504585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06679D5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464B8F1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2BC7996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1)表彰奖励单位数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888CAE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16837AC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1)资金使用合规率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85560C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088114B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8AEF47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1405DFD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767CBC2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68BF821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1)受益人数</w:t>
      </w:r>
      <w:r>
        <w:rPr>
          <w:rFonts w:ascii="仿宋" w:hAnsi="仿宋" w:eastAsia="仿宋" w:cs="仿宋"/>
          <w:sz w:val="32"/>
        </w:rPr>
        <w:t>(人)，目标值1，完成值1，分值30，得分30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F0C833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1CBB463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2823BEE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1969E79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0FA6F77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5015B768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5ADAD0C9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0BF934E6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.年初预算项目目标与项目资金未使用完，导致绩效目标未完成，需要根据实际情况设置绩效目标。</w:t>
      </w:r>
    </w:p>
    <w:p w14:paraId="46E6148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62CD9BE4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42D1EE1C">
      <w:r>
        <w:br w:type="page"/>
      </w:r>
    </w:p>
    <w:p w14:paraId="2C64976E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3FD86137">
      <w:pPr>
        <w:rPr>
          <w:rFonts w:ascii="仿宋" w:hAnsi="仿宋" w:eastAsia="仿宋"/>
          <w:sz w:val="32"/>
          <w:szCs w:val="32"/>
        </w:rPr>
      </w:pPr>
    </w:p>
    <w:p w14:paraId="769B9F09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70EFD66F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疫情转运经费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475907B4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032A2D01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1A5C93DB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根据区政府主要领导批示办理单（批转号305006）批示，前期区级财力垫付资金待财力充足后予以列支。</w:t>
      </w:r>
      <w:r>
        <w:rPr>
          <w:rFonts w:ascii="仿宋" w:hAnsi="仿宋" w:eastAsia="仿宋" w:cs="仿宋"/>
          <w:sz w:val="32"/>
        </w:rPr>
        <w:t xml:space="preserve"> </w:t>
      </w:r>
    </w:p>
    <w:p w14:paraId="278E86AD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77245633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298EF57E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22D5C269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80分，等级为良，设置绩效目标6个，实际完成5个，具体情况如下：</w:t>
      </w:r>
    </w:p>
    <w:p w14:paraId="0314632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24B5833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7331C95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(%)，目标值90，完成值0，分值10，得分0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150F25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5E3F1C3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1414C00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31EDDEA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2D1DCE7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75D62F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0ABAEC2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A05130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5BCE760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1F6CF6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3971C2E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1DEDB46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013611A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1)受益人数</w:t>
      </w:r>
      <w:r>
        <w:rPr>
          <w:rFonts w:ascii="仿宋" w:hAnsi="仿宋" w:eastAsia="仿宋" w:cs="仿宋"/>
          <w:sz w:val="32"/>
        </w:rPr>
        <w:t>(人)，目标值5，完成值5，分值30，得分30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141731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07AA578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10EA330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2B5C837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1)受益群体满意度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4E1BEC5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1D74BBE3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494E870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90FC4BA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050C1CC2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70DF541F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51FCCE84">
      <w:r>
        <w:br w:type="page"/>
      </w:r>
    </w:p>
    <w:p w14:paraId="55C43F49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79D5868C">
      <w:pPr>
        <w:rPr>
          <w:rFonts w:ascii="仿宋" w:hAnsi="仿宋" w:eastAsia="仿宋"/>
          <w:sz w:val="32"/>
          <w:szCs w:val="32"/>
        </w:rPr>
      </w:pPr>
    </w:p>
    <w:p w14:paraId="63926195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6C54659D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新冠疫情防控转运经费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1F18EE39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62886AD6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1FD86379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新冠疫情防控转运经费</w:t>
      </w:r>
      <w:r>
        <w:rPr>
          <w:rFonts w:hint="eastAsia" w:ascii="仿宋" w:hAnsi="仿宋" w:eastAsia="仿宋"/>
          <w:sz w:val="32"/>
          <w:szCs w:val="32"/>
        </w:rPr>
        <w:cr/>
      </w:r>
      <w:r>
        <w:rPr>
          <w:rFonts w:hint="eastAsia" w:ascii="仿宋" w:hAnsi="仿宋" w:eastAsia="仿宋"/>
          <w:sz w:val="32"/>
          <w:szCs w:val="32"/>
        </w:rPr>
        <w:t>政府经济分类：委托业务费（50205），部门经济分类：劳务费（30226）。</w:t>
      </w:r>
      <w:r>
        <w:rPr>
          <w:rFonts w:ascii="仿宋" w:hAnsi="仿宋" w:eastAsia="仿宋" w:cs="仿宋"/>
          <w:sz w:val="32"/>
        </w:rPr>
        <w:t xml:space="preserve"> </w:t>
      </w:r>
    </w:p>
    <w:p w14:paraId="01BDABBE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4390462E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479AB2D1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6541F7B5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6B7AB4E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3E13F7C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4EF6259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(%)，目标值95，完成值99.8，分值10，得分10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8AE85F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6B84A12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60B67DA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6E8236F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0B68E11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3AD59D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73E6906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919DE2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37DE4A7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DDFFFD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5B8FBCE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147B65D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357F0E0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1)受益人数</w:t>
      </w:r>
      <w:r>
        <w:rPr>
          <w:rFonts w:ascii="仿宋" w:hAnsi="仿宋" w:eastAsia="仿宋" w:cs="仿宋"/>
          <w:sz w:val="32"/>
        </w:rPr>
        <w:t>(人)，目标值5，完成值5，分值30，得分30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FA64DA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159786E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5D5FA5C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31521D5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A20B2D2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06DC38F0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6A9E1AD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48AF4FFC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6945F656">
      <w:r>
        <w:br w:type="page"/>
      </w:r>
    </w:p>
    <w:p w14:paraId="083B84DD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3A8FA7FE">
      <w:pPr>
        <w:rPr>
          <w:rFonts w:ascii="仿宋" w:hAnsi="仿宋" w:eastAsia="仿宋"/>
          <w:sz w:val="32"/>
          <w:szCs w:val="32"/>
        </w:rPr>
      </w:pPr>
    </w:p>
    <w:p w14:paraId="69907823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647A4C5F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仓山区市政设施雨水管网维护工程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3B717128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3BE8772B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5CE0A3E6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仓山区管管网清疏接驳及应急抢救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4D0CE223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237E8C8A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17D8D171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7A2CD4EC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80分，等级为良，设置绩效目标7个，实际完成6个，具体情况如下：</w:t>
      </w:r>
    </w:p>
    <w:p w14:paraId="72B369D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47E1B05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1FC54E7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(%)，目标值80，完成值0，分值10，得分0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B18C58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562815A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47F73E8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76EFAAF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681A464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1)项目验收通过率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6312F1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2)工程维修养护量</w:t>
      </w:r>
      <w:r>
        <w:rPr>
          <w:rFonts w:ascii="仿宋" w:hAnsi="仿宋" w:eastAsia="仿宋" w:cs="仿宋"/>
          <w:sz w:val="32"/>
        </w:rPr>
        <w:t>(项)，目标值1，完成值100，分值10，得分10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4B10E0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6806A80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1)工程竣工验收报告</w:t>
      </w:r>
      <w:r>
        <w:rPr>
          <w:rFonts w:ascii="仿宋" w:hAnsi="仿宋" w:eastAsia="仿宋" w:cs="仿宋"/>
          <w:sz w:val="32"/>
        </w:rPr>
        <w:t>(份)，目标值1，完成值1，分值10，得分10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89AAE6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16E4F83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259A3C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50F9902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2239EBB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31125BE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(个)，目标值1，完成值1，分值30，得分30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82C904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304E62E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0E0000B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1CD9A41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1)群众满意度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AAD061B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7CD6AC13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32BA1A14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2C328C00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387342E0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78E0F5B7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5F453FBA">
      <w:r>
        <w:br w:type="page"/>
      </w:r>
    </w:p>
    <w:p w14:paraId="095EB474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38CF127D">
      <w:pPr>
        <w:rPr>
          <w:rFonts w:ascii="仿宋" w:hAnsi="仿宋" w:eastAsia="仿宋"/>
          <w:sz w:val="32"/>
          <w:szCs w:val="32"/>
        </w:rPr>
      </w:pPr>
    </w:p>
    <w:p w14:paraId="16A9F0E2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62892163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2016年仓山区小街巷改造工程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1F840BA2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2174CFF5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76C40AA0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2016年仓山区小街巷改造工程 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09EA3D77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693F98B0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29221426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73E1B07B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100分，等级为优，设置绩效目标7个，实际完成7个，具体情况如下：</w:t>
      </w:r>
    </w:p>
    <w:p w14:paraId="4AC7F4A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0C95609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7ACF91D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(%)，目标值80，完成值100，分值10，得分10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3E28AB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0C3CA63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2294317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3334C6C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68F9D28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1)项目验收通过率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BBD67B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2)工程维修养护量</w:t>
      </w:r>
      <w:r>
        <w:rPr>
          <w:rFonts w:ascii="仿宋" w:hAnsi="仿宋" w:eastAsia="仿宋" w:cs="仿宋"/>
          <w:sz w:val="32"/>
        </w:rPr>
        <w:t>(项)，目标值1，完成值1，分值10，得分10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7226DA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6406D28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1)工程竣工验收报告</w:t>
      </w:r>
      <w:r>
        <w:rPr>
          <w:rFonts w:ascii="仿宋" w:hAnsi="仿宋" w:eastAsia="仿宋" w:cs="仿宋"/>
          <w:sz w:val="32"/>
        </w:rPr>
        <w:t>(份)，目标值1，完成值1，分值10，得分10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48DF13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3DC8688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713A69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7801F29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58B59E1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5452E4E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(个)，目标值1，完成值1，分值30，得分30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E62E46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35723A4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234E9C2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1E311F6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1)群众满意度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1BA92BB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39B62C6F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A87C072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7EB47EC0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525DC943">
      <w:r>
        <w:br w:type="page"/>
      </w:r>
    </w:p>
    <w:p w14:paraId="7D1BCE28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25DEDE06">
      <w:pPr>
        <w:rPr>
          <w:rFonts w:ascii="仿宋" w:hAnsi="仿宋" w:eastAsia="仿宋"/>
          <w:sz w:val="32"/>
          <w:szCs w:val="32"/>
        </w:rPr>
      </w:pPr>
    </w:p>
    <w:p w14:paraId="59D165B6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176718ED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2016年仓山区小街巷改造工程（三叉街）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18189AE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0D68DAE6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127DBC8C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2016年仓山区小街巷改造工程（三叉街）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7AA31D2E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21C89012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179D44F5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12DFD033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100分，等级为优，设置绩效目标7个，实际完成7个，具体情况如下：</w:t>
      </w:r>
    </w:p>
    <w:p w14:paraId="1958162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3F31A68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253CDE9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(%)，目标值80，完成值100，分值10，得分10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B72BAB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00CCC56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6F1C91E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5C18AD8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6DCEF13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1)项目验收通过率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26C35E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2)工程维修养护量</w:t>
      </w:r>
      <w:r>
        <w:rPr>
          <w:rFonts w:ascii="仿宋" w:hAnsi="仿宋" w:eastAsia="仿宋" w:cs="仿宋"/>
          <w:sz w:val="32"/>
        </w:rPr>
        <w:t>(项)，目标值1，完成值1，分值10，得分10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F5C3D1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1B7BE5C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1)工程竣工验收报告</w:t>
      </w:r>
      <w:r>
        <w:rPr>
          <w:rFonts w:ascii="仿宋" w:hAnsi="仿宋" w:eastAsia="仿宋" w:cs="仿宋"/>
          <w:sz w:val="32"/>
        </w:rPr>
        <w:t>(份)，目标值1，完成值1，分值10，得分10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A732BC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5758D8A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733987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3139DA6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5A2EB7F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641DEAB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(个)，目标值1，完成值1，分值30，得分30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F0CAEC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3995973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2569595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46C88EF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1)群众满意度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7769AF9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783AEB31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151B26F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0D03F3D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26729D92">
      <w:r>
        <w:br w:type="page"/>
      </w:r>
    </w:p>
    <w:p w14:paraId="3F8F2895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436FEA31">
      <w:pPr>
        <w:rPr>
          <w:rFonts w:ascii="仿宋" w:hAnsi="仿宋" w:eastAsia="仿宋"/>
          <w:sz w:val="32"/>
          <w:szCs w:val="32"/>
        </w:rPr>
      </w:pPr>
    </w:p>
    <w:p w14:paraId="3363A815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6FA28D12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2016年仓山区小街巷改造工程（仓山镇）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07FEE285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0634697D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3F353CAB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2016年仓山区小街巷改造工程（仓山镇）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35616B1D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321D981D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1B464D86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381D56DE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100分，等级为优，设置绩效目标7个，实际完成7个，具体情况如下：</w:t>
      </w:r>
    </w:p>
    <w:p w14:paraId="5F88D32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5C69D94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5D6F8CF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(%)，目标值80，完成值100，分值10，得分10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49B228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05F9EFA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7555997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5887A72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586B3B3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1)项目验收通过率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DBB412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2)工程维修养护量</w:t>
      </w:r>
      <w:r>
        <w:rPr>
          <w:rFonts w:ascii="仿宋" w:hAnsi="仿宋" w:eastAsia="仿宋" w:cs="仿宋"/>
          <w:sz w:val="32"/>
        </w:rPr>
        <w:t>(项)，目标值1，完成值1，分值10，得分10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43B101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6D6E96C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1)工程竣工验收报告</w:t>
      </w:r>
      <w:r>
        <w:rPr>
          <w:rFonts w:ascii="仿宋" w:hAnsi="仿宋" w:eastAsia="仿宋" w:cs="仿宋"/>
          <w:sz w:val="32"/>
        </w:rPr>
        <w:t>(份)，目标值1，完成值1，分值10，得分10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7471D4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43D3EE8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B05A1A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087E391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6714144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65B9609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(个)，目标值1，完成值1，分值30，得分30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97911E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474D05D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3ABB041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2FF76F9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1)群众满意度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24E06F1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25CC6DC7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5C212E1C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C408A5F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05E27281">
      <w:r>
        <w:br w:type="page"/>
      </w:r>
    </w:p>
    <w:p w14:paraId="722A9CB9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38FC870D">
      <w:pPr>
        <w:rPr>
          <w:rFonts w:ascii="仿宋" w:hAnsi="仿宋" w:eastAsia="仿宋"/>
          <w:sz w:val="32"/>
          <w:szCs w:val="32"/>
        </w:rPr>
      </w:pPr>
    </w:p>
    <w:p w14:paraId="5C562FFB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1DAA14BE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全区破路修复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29FC59D5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7775D6C8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2FBE9386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该项目属于市政民生工程，需要日常道路修复经费。</w:t>
      </w:r>
      <w:r>
        <w:rPr>
          <w:rFonts w:ascii="仿宋" w:hAnsi="仿宋" w:eastAsia="仿宋" w:cs="仿宋"/>
          <w:sz w:val="32"/>
        </w:rPr>
        <w:t xml:space="preserve"> </w:t>
      </w:r>
    </w:p>
    <w:p w14:paraId="777EB0BC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5F77FA75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3AB2F4AB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255C0429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80分，等级为良，设置绩效目标6个，实际完成5个，具体情况如下：</w:t>
      </w:r>
    </w:p>
    <w:p w14:paraId="1C73996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0A3CC42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7AAEAE7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(%)，目标值80，完成值0，分值10，得分0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4E4D3E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355086C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6D16FAF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1DC1BEB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08E6DDF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1)公路养护工程量</w:t>
      </w:r>
      <w:r>
        <w:rPr>
          <w:rFonts w:ascii="仿宋" w:hAnsi="仿宋" w:eastAsia="仿宋" w:cs="仿宋"/>
          <w:sz w:val="32"/>
        </w:rPr>
        <w:t>(公里)，目标值10，完成值10，分值10，得分10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AE32B3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5E02D9A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1)工程质量合格率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321B4E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6FF275B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F7E640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2999F62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5C74CA6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0F70F05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(个)，目标值1，完成值1，分值30，得分30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74D0DD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50E6B1D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18EE41C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3061E8B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E7B9EA8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051A95B8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6DA9518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9888FFD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357C3F37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36943AD5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402799B7">
      <w:r>
        <w:br w:type="page"/>
      </w:r>
    </w:p>
    <w:p w14:paraId="39DACA20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58CACF70">
      <w:pPr>
        <w:rPr>
          <w:rFonts w:ascii="仿宋" w:hAnsi="仿宋" w:eastAsia="仿宋"/>
          <w:sz w:val="32"/>
          <w:szCs w:val="32"/>
        </w:rPr>
      </w:pPr>
    </w:p>
    <w:p w14:paraId="0A1CBC4F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0B6DA061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 xml:space="preserve"> 2024年下半年区级市政设施正常维护小修费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5266D3C9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4794F77E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5B1CAD99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年终结转结余</w:t>
      </w:r>
      <w:r>
        <w:rPr>
          <w:rFonts w:ascii="仿宋" w:hAnsi="仿宋" w:eastAsia="仿宋" w:cs="仿宋"/>
          <w:sz w:val="32"/>
        </w:rPr>
        <w:t xml:space="preserve"> </w:t>
      </w:r>
    </w:p>
    <w:p w14:paraId="3D19A523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5585DA1A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33BDD408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73E62A2D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80分，等级为良，设置绩效目标6个，实际完成5个，具体情况如下：</w:t>
      </w:r>
    </w:p>
    <w:p w14:paraId="72A1EA9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2913C4E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20724C2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B20FDC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35DAA4D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1F372C4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4423740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4137E56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C26E05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072DF62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93B5BE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6A3805A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45DDD3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58F70AF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44BF5F0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2135525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CE781F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2107719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0F355B0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072FBE4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378543E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0B77E068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08D9DCED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1B7ED383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7DCA336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61867E86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47586D15">
      <w:r>
        <w:br w:type="page"/>
      </w:r>
    </w:p>
    <w:p w14:paraId="13388F1C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71551EC3">
      <w:pPr>
        <w:rPr>
          <w:rFonts w:ascii="仿宋" w:hAnsi="仿宋" w:eastAsia="仿宋"/>
          <w:sz w:val="32"/>
          <w:szCs w:val="32"/>
        </w:rPr>
      </w:pPr>
    </w:p>
    <w:p w14:paraId="12A400B5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62D528A5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仓山区市政基础设施道路维护（债券资金）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22DFB0D7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1AD3FB35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64281669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年终结转结余</w:t>
      </w:r>
      <w:r>
        <w:rPr>
          <w:rFonts w:ascii="仿宋" w:hAnsi="仿宋" w:eastAsia="仿宋" w:cs="仿宋"/>
          <w:sz w:val="32"/>
        </w:rPr>
        <w:t xml:space="preserve"> </w:t>
      </w:r>
    </w:p>
    <w:p w14:paraId="4F14D375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6B056B1B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7C2321B2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4E40FDD2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770A86C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545C3F1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00B53B7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85255D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02D3DA8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7FA3299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7B15EB2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7BEC7C0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4252AC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09C93F8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F86A9D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04774E0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9B86DA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448C9A7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2F23BFE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0854B2E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C23E1B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728F3D3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7CF9F70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44CC315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9215C0C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69C53830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5499B404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2862C2FD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258D6A99">
      <w:r>
        <w:br w:type="page"/>
      </w:r>
    </w:p>
    <w:p w14:paraId="08E9E7E5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3BE795FD">
      <w:pPr>
        <w:rPr>
          <w:rFonts w:ascii="仿宋" w:hAnsi="仿宋" w:eastAsia="仿宋"/>
          <w:sz w:val="32"/>
          <w:szCs w:val="32"/>
        </w:rPr>
      </w:pPr>
    </w:p>
    <w:p w14:paraId="4CFD7E6D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0EBC0967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2022-2023年度仓山区市政基础设施维护工程雨水管网项目（西片区）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4437401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118881F8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3F554EBC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2022-2023年度仓山区市政基础设施维护工程雨水管网项目（西片区）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35AC2D47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19E9C558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2D70677D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767F3E6A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100分，等级为优，设置绩效目标7个，实际完成7个，具体情况如下：</w:t>
      </w:r>
    </w:p>
    <w:p w14:paraId="49D2A16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10E8B80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7435BCC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(%)，目标值80，完成值100，分值10，得分10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DC5F1D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17AD2BD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3BC6CCB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5B32AC3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04BCA04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1)项目验收通过率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15F047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2)工程维修养护量</w:t>
      </w:r>
      <w:r>
        <w:rPr>
          <w:rFonts w:ascii="仿宋" w:hAnsi="仿宋" w:eastAsia="仿宋" w:cs="仿宋"/>
          <w:sz w:val="32"/>
        </w:rPr>
        <w:t>(项)，目标值1，完成值1，分值10，得分10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A2E62E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366DEA2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1)工程竣工验收报告</w:t>
      </w:r>
      <w:r>
        <w:rPr>
          <w:rFonts w:ascii="仿宋" w:hAnsi="仿宋" w:eastAsia="仿宋" w:cs="仿宋"/>
          <w:sz w:val="32"/>
        </w:rPr>
        <w:t>(份)，目标值1，完成值1，分值10，得分10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B97D19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3CEC208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E885DF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2256B56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2BD16B2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057031A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(个)，目标值1，完成值1，分值30，得分30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1F490E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34671A3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021840D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6562E25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1)群众满意度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6D71146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083E33DB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5BE47A3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289AA10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0266CA30">
      <w:r>
        <w:br w:type="page"/>
      </w:r>
    </w:p>
    <w:p w14:paraId="09E01E69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198FE046">
      <w:pPr>
        <w:rPr>
          <w:rFonts w:ascii="仿宋" w:hAnsi="仿宋" w:eastAsia="仿宋"/>
          <w:sz w:val="32"/>
          <w:szCs w:val="32"/>
        </w:rPr>
      </w:pPr>
    </w:p>
    <w:p w14:paraId="29AEB4E2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06F3F3AA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夜景灯光看护费及管理费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0F6A1D7B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3F8182E0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5243E5B1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年终结转结余</w:t>
      </w:r>
      <w:r>
        <w:rPr>
          <w:rFonts w:ascii="仿宋" w:hAnsi="仿宋" w:eastAsia="仿宋" w:cs="仿宋"/>
          <w:sz w:val="32"/>
        </w:rPr>
        <w:t xml:space="preserve"> </w:t>
      </w:r>
    </w:p>
    <w:p w14:paraId="62E4E60B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32653941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171DA32E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259B3825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80分，等级为良，设置绩效目标6个，实际完成5个，具体情况如下：</w:t>
      </w:r>
    </w:p>
    <w:p w14:paraId="46FE5A5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469E4E9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1734BE5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017066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5CFF62E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39A250A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0024833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540CF1B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F5A44A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21DAE23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1283A5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73462C6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E68FCF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21F19E2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513C465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60CC604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07B2AE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6249EAA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306FB3F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61336CD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3994499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0ED05B4C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E9F7395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396593F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.年初预算项目目标与项目资金未使用完，导致绩效目标未完成，需要根据实际情况设置绩效目标。</w:t>
      </w:r>
    </w:p>
    <w:p w14:paraId="7C99A62A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60CA444C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4EFB7FE3">
      <w:r>
        <w:br w:type="page"/>
      </w:r>
    </w:p>
    <w:p w14:paraId="2723D4FB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0907E3A1">
      <w:pPr>
        <w:rPr>
          <w:rFonts w:ascii="仿宋" w:hAnsi="仿宋" w:eastAsia="仿宋"/>
          <w:sz w:val="32"/>
          <w:szCs w:val="32"/>
        </w:rPr>
      </w:pPr>
    </w:p>
    <w:p w14:paraId="0DB2911B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1644A9E6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垫付“中洲岛市政管网改造项目”经费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04830CCE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06585B7C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01DE8E11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年终结转结余</w:t>
      </w:r>
      <w:r>
        <w:rPr>
          <w:rFonts w:ascii="仿宋" w:hAnsi="仿宋" w:eastAsia="仿宋" w:cs="仿宋"/>
          <w:sz w:val="32"/>
        </w:rPr>
        <w:t xml:space="preserve"> </w:t>
      </w:r>
    </w:p>
    <w:p w14:paraId="695CDB99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4877D446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107D6756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2F9E9301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406B172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32DD96E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43CA903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D84E86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0D75189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1AB6B2E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337263C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4B8833D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5C81EC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1BB36BB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0C593D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7C8D666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98EB6D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0BB8037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7FA6252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34BF9D3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4E03C6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256BFBB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2F58E28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550A58B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EF52B7B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1F73C2C7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381FE4C9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210F3BA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2F9D1855">
      <w:r>
        <w:br w:type="page"/>
      </w:r>
    </w:p>
    <w:p w14:paraId="39713D74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0819FC0F">
      <w:pPr>
        <w:rPr>
          <w:rFonts w:ascii="仿宋" w:hAnsi="仿宋" w:eastAsia="仿宋"/>
          <w:sz w:val="32"/>
          <w:szCs w:val="32"/>
        </w:rPr>
      </w:pPr>
    </w:p>
    <w:p w14:paraId="07015FA3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64090A4B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结转用于2020年1-6月夜景灯光看护费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20210C30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761D0FA8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136458B1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年终结转结余</w:t>
      </w:r>
      <w:r>
        <w:rPr>
          <w:rFonts w:ascii="仿宋" w:hAnsi="仿宋" w:eastAsia="仿宋" w:cs="仿宋"/>
          <w:sz w:val="32"/>
        </w:rPr>
        <w:t xml:space="preserve"> </w:t>
      </w:r>
    </w:p>
    <w:p w14:paraId="57F72EB8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0757D25A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03C04837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488F50B4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80分，等级为良，设置绩效目标6个，实际完成5个，具体情况如下：</w:t>
      </w:r>
    </w:p>
    <w:p w14:paraId="17F16BF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6D0465D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3B26CC6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D76169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58333B3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47F9426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6F559D4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5C82610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014176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5F0C386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D06DA1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60A1201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C11FBE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79BF28A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3C95FC1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184EDF7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06E30D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2DE8EA0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5E759C7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1ADF3CF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AECDC55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19C8A101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7FCCAEC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AB91329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7D0A73EA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3DF13195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38B370EB">
      <w:r>
        <w:br w:type="page"/>
      </w:r>
    </w:p>
    <w:p w14:paraId="3F580053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243C6DA3">
      <w:pPr>
        <w:rPr>
          <w:rFonts w:ascii="仿宋" w:hAnsi="仿宋" w:eastAsia="仿宋"/>
          <w:sz w:val="32"/>
          <w:szCs w:val="32"/>
        </w:rPr>
      </w:pPr>
    </w:p>
    <w:p w14:paraId="2DFB4A63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41B205B0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公路养护及“爱路护路”宣传费用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034A752D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634C9D46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2F1502F5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年终结转结余</w:t>
      </w:r>
      <w:r>
        <w:rPr>
          <w:rFonts w:ascii="仿宋" w:hAnsi="仿宋" w:eastAsia="仿宋" w:cs="仿宋"/>
          <w:sz w:val="32"/>
        </w:rPr>
        <w:t xml:space="preserve"> </w:t>
      </w:r>
    </w:p>
    <w:p w14:paraId="5383F9F4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4B4B2FA3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057434BA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57530B41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80分，等级为良，设置绩效目标6个，实际完成5个，具体情况如下：</w:t>
      </w:r>
    </w:p>
    <w:p w14:paraId="074A304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27C9C87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46F3485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94D485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4E65359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3AFB198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493698C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4500D17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CDC4AF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636122C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FA1492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7A25413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0B83AF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0E08CAD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3332D8C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4AA92D2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89E1EB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4BECC9C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6DCAFDD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0251822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54C93CC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2F7F5992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DA6995C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740B1538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3E66C5A7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5BE87EEC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48F3AA5D">
      <w:r>
        <w:br w:type="page"/>
      </w:r>
    </w:p>
    <w:p w14:paraId="52D8871A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3E86CC26">
      <w:pPr>
        <w:rPr>
          <w:rFonts w:ascii="仿宋" w:hAnsi="仿宋" w:eastAsia="仿宋"/>
          <w:sz w:val="32"/>
          <w:szCs w:val="32"/>
        </w:rPr>
      </w:pPr>
    </w:p>
    <w:p w14:paraId="60C43A18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564B5154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夜景灯光管理费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3B442AB4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3E459989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54F56E7B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年终结转结余</w:t>
      </w:r>
      <w:r>
        <w:rPr>
          <w:rFonts w:ascii="仿宋" w:hAnsi="仿宋" w:eastAsia="仿宋" w:cs="仿宋"/>
          <w:sz w:val="32"/>
        </w:rPr>
        <w:t xml:space="preserve"> </w:t>
      </w:r>
    </w:p>
    <w:p w14:paraId="437EB0DE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1544A0A0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2906662D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0312AAD8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80分，等级为良，设置绩效目标6个，实际完成5个，具体情况如下：</w:t>
      </w:r>
    </w:p>
    <w:p w14:paraId="088FAB6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2D6ABE9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09D5498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B1ECD2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24FB788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5A56B83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201BB17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5B924D6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071C2C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77D4F91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5D32CC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74CA1D4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D3ABFD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505BDE4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2CB905B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7DCBC2F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682355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07D51F7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28C4BEC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2808CB4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8240A18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76823585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916CDE4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11BF2430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2D7A0C3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579DC68A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63984221">
      <w:r>
        <w:br w:type="page"/>
      </w:r>
    </w:p>
    <w:p w14:paraId="3BB3D310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4E448758">
      <w:pPr>
        <w:rPr>
          <w:rFonts w:ascii="仿宋" w:hAnsi="仿宋" w:eastAsia="仿宋"/>
          <w:sz w:val="32"/>
          <w:szCs w:val="32"/>
        </w:rPr>
      </w:pPr>
    </w:p>
    <w:p w14:paraId="214959EE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463CAA86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市区道路照明设施节能综合改造仓山区（区管路灯）2024年1-6月节能效益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4EA474C9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6D3CA08B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2C4ABEEE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年终结转结余</w:t>
      </w:r>
      <w:r>
        <w:rPr>
          <w:rFonts w:ascii="仿宋" w:hAnsi="仿宋" w:eastAsia="仿宋" w:cs="仿宋"/>
          <w:sz w:val="32"/>
        </w:rPr>
        <w:t xml:space="preserve"> </w:t>
      </w:r>
    </w:p>
    <w:p w14:paraId="01F025FE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6E7D3FFB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047C778E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1355071D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80分，等级为良，设置绩效目标6个，实际完成5个，具体情况如下：</w:t>
      </w:r>
    </w:p>
    <w:p w14:paraId="0572EB9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3831B7C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3D3B6CA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E422A9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44D53B0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06FB830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04A7D34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7A1C5EF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509D00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22750B9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BB2BF5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4B5AD70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8DA1BF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69BBBCB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72C7E79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08D16C1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131B8E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4E3DE3B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008F654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1E51155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067669C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17F9A88E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32359AE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C541DC3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37766CEF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289FEA7F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337081AE">
      <w:r>
        <w:br w:type="page"/>
      </w:r>
    </w:p>
    <w:p w14:paraId="4DA730D2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02703C70">
      <w:pPr>
        <w:rPr>
          <w:rFonts w:ascii="仿宋" w:hAnsi="仿宋" w:eastAsia="仿宋"/>
          <w:sz w:val="32"/>
          <w:szCs w:val="32"/>
        </w:rPr>
      </w:pPr>
    </w:p>
    <w:p w14:paraId="410DF6DD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0B5A0B40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2025年省级历史建筑保护修缮“以奖代补”资金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1684C2CB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7D9430E5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1D7207D6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2025年省级历史建筑保护修缮“以奖代补”资金</w:t>
      </w:r>
      <w:r>
        <w:rPr>
          <w:rFonts w:ascii="仿宋" w:hAnsi="仿宋" w:eastAsia="仿宋" w:cs="仿宋"/>
          <w:sz w:val="32"/>
        </w:rPr>
        <w:t xml:space="preserve"> </w:t>
      </w:r>
    </w:p>
    <w:p w14:paraId="29399C19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43B96882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18C834D0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30CA686D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04A205F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2E3F78F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150F690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1)财政投入</w:t>
      </w:r>
      <w:r>
        <w:rPr>
          <w:rFonts w:ascii="仿宋" w:hAnsi="仿宋" w:eastAsia="仿宋" w:cs="仿宋"/>
          <w:sz w:val="32"/>
        </w:rPr>
        <w:t>(万)，目标值56.25，完成值56.25，分值10，得分10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B2C84A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56F3A98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37326DE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22397DA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68C9939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1)保护修缮历史建筑（传统风貌建筑）</w:t>
      </w:r>
      <w:r>
        <w:rPr>
          <w:rFonts w:ascii="仿宋" w:hAnsi="仿宋" w:eastAsia="仿宋" w:cs="仿宋"/>
          <w:sz w:val="32"/>
        </w:rPr>
        <w:t>(项)，目标值20，完成值20，分值10，得分10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44088C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6360B3C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1)验收合格率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715A27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2F349ED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1)按时完成率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D6918B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5273547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39D1091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58E6349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1)改善历史建筑（传统风貌建筑）</w:t>
      </w:r>
      <w:r>
        <w:rPr>
          <w:rFonts w:ascii="仿宋" w:hAnsi="仿宋" w:eastAsia="仿宋" w:cs="仿宋"/>
          <w:sz w:val="32"/>
        </w:rPr>
        <w:t>(%)，目标值100，完成值100，分值30，得分30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CD1CFA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2E19203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1746771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5FD62D7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1)人民群众满意度</w:t>
      </w:r>
      <w:r>
        <w:rPr>
          <w:rFonts w:ascii="仿宋" w:hAnsi="仿宋" w:eastAsia="仿宋" w:cs="仿宋"/>
          <w:sz w:val="32"/>
        </w:rPr>
        <w:t>(%)，目标值90，完成值90，分值10，得分10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EBA506A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22025801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6079FB92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4BA05EAE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6498B050">
      <w:r>
        <w:br w:type="page"/>
      </w:r>
    </w:p>
    <w:p w14:paraId="765B6388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398FBEF7">
      <w:pPr>
        <w:rPr>
          <w:rFonts w:ascii="仿宋" w:hAnsi="仿宋" w:eastAsia="仿宋"/>
          <w:sz w:val="32"/>
          <w:szCs w:val="32"/>
        </w:rPr>
      </w:pPr>
    </w:p>
    <w:p w14:paraId="09A56FB4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7AEB1834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播捷会馆美华书局美志楼福高图书馆等建筑夜景提升项目资金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124FED67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211D4272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0E21A621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播捷会馆美华书局美志楼福高图书馆等建筑夜景提升项目资金</w:t>
      </w:r>
      <w:r>
        <w:rPr>
          <w:rFonts w:ascii="仿宋" w:hAnsi="仿宋" w:eastAsia="仿宋" w:cs="仿宋"/>
          <w:sz w:val="32"/>
        </w:rPr>
        <w:t xml:space="preserve"> </w:t>
      </w:r>
    </w:p>
    <w:p w14:paraId="2287D8BC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5786B4E7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79BD0413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794F9A6E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80分，等级为良，设置绩效目标7个，实际完成6个，具体情况如下：</w:t>
      </w:r>
    </w:p>
    <w:p w14:paraId="29B4B51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02B87DB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594AAA2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(%)，目标值80，完成值0，分值10，得分0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E5234C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3771103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0EB643C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2F00350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0077585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1)项目验收通过率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4156A3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2)工程维修养护量</w:t>
      </w:r>
      <w:r>
        <w:rPr>
          <w:rFonts w:ascii="仿宋" w:hAnsi="仿宋" w:eastAsia="仿宋" w:cs="仿宋"/>
          <w:sz w:val="32"/>
        </w:rPr>
        <w:t>(项)，目标值1，完成值1，分值10，得分10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783454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1759DE3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1)工程竣工验收报告</w:t>
      </w:r>
      <w:r>
        <w:rPr>
          <w:rFonts w:ascii="仿宋" w:hAnsi="仿宋" w:eastAsia="仿宋" w:cs="仿宋"/>
          <w:sz w:val="32"/>
        </w:rPr>
        <w:t>(份)，目标值1，完成值1，分值10，得分10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1009CA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35551E9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AC114D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2FACEC8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16D7713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16F0C65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(个)，目标值1，完成值1，分值30，得分30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354729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2F85CD4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4CBB568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136FC9E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1)群众满意度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2E0BC2F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58AC4EFB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371F6020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258E8120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6FD16086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07765A4C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7F836DDE">
      <w:r>
        <w:br w:type="page"/>
      </w:r>
    </w:p>
    <w:p w14:paraId="79F8D9CB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0383FA19">
      <w:pPr>
        <w:rPr>
          <w:rFonts w:ascii="仿宋" w:hAnsi="仿宋" w:eastAsia="仿宋"/>
          <w:sz w:val="32"/>
          <w:szCs w:val="32"/>
        </w:rPr>
      </w:pPr>
    </w:p>
    <w:p w14:paraId="6E50C512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1A649F1A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2025年省级历史建筑保护修缮“以奖代补”资金第二批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34FA338C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255F34D8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4AE9C2D2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2025年省级历史建筑保护修缮“以奖代补”资金第二批</w:t>
      </w:r>
      <w:r>
        <w:rPr>
          <w:rFonts w:ascii="仿宋" w:hAnsi="仿宋" w:eastAsia="仿宋" w:cs="仿宋"/>
          <w:sz w:val="32"/>
        </w:rPr>
        <w:t xml:space="preserve"> </w:t>
      </w:r>
    </w:p>
    <w:p w14:paraId="55DEAC64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114AF882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6DE79C8E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694E3DE5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80分，等级为良，设置绩效目标6个，实际完成5个，具体情况如下：</w:t>
      </w:r>
    </w:p>
    <w:p w14:paraId="7B72825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7AF229D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32A84CC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1)财政投入数</w:t>
      </w:r>
      <w:r>
        <w:rPr>
          <w:rFonts w:ascii="仿宋" w:hAnsi="仿宋" w:eastAsia="仿宋" w:cs="仿宋"/>
          <w:sz w:val="32"/>
        </w:rPr>
        <w:t>(万元)，目标值18，完成值0，分值10，得分0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01D9CF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17F1830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14F600E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2F19A15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6771BC9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1)保护修缮历史建筑（传统风貌建筑）</w:t>
      </w:r>
      <w:r>
        <w:rPr>
          <w:rFonts w:ascii="仿宋" w:hAnsi="仿宋" w:eastAsia="仿宋" w:cs="仿宋"/>
          <w:sz w:val="32"/>
        </w:rPr>
        <w:t>(项)，目标值2，完成值2，分值10，得分10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ED1ED7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25EDFD7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1)验收合格率</w:t>
      </w:r>
      <w:r>
        <w:rPr>
          <w:rFonts w:ascii="仿宋" w:hAnsi="仿宋" w:eastAsia="仿宋" w:cs="仿宋"/>
          <w:sz w:val="32"/>
        </w:rPr>
        <w:t>(%)，目标值90，完成值100，分值15，得分15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30A8AC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4A42104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1)按时完成率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C5099A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13D3D64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6B338D0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0D8FF0C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1)改善历史建筑（传统风貌建筑）</w:t>
      </w:r>
      <w:r>
        <w:rPr>
          <w:rFonts w:ascii="仿宋" w:hAnsi="仿宋" w:eastAsia="仿宋" w:cs="仿宋"/>
          <w:sz w:val="32"/>
        </w:rPr>
        <w:t>(%)，目标值100，完成值100，分值30，得分30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AB616C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64B7051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468B823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18A1550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1)市民群众满意度</w:t>
      </w:r>
      <w:r>
        <w:rPr>
          <w:rFonts w:ascii="仿宋" w:hAnsi="仿宋" w:eastAsia="仿宋" w:cs="仿宋"/>
          <w:sz w:val="32"/>
        </w:rPr>
        <w:t>(%)，目标值90，完成值90，分值10，得分10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749B911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4950F6E5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57752763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7A41E6A5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6A315E1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2EA71FFA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7371058B">
      <w:r>
        <w:br w:type="page"/>
      </w:r>
    </w:p>
    <w:p w14:paraId="27B6A80B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3533907C">
      <w:pPr>
        <w:rPr>
          <w:rFonts w:ascii="仿宋" w:hAnsi="仿宋" w:eastAsia="仿宋"/>
          <w:sz w:val="32"/>
          <w:szCs w:val="32"/>
        </w:rPr>
      </w:pPr>
    </w:p>
    <w:p w14:paraId="6ECA5657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69745B0F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2025年农村公路养护市级财政补助资金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104B8B6A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39C4CD9B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3050B6EA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2025年农村公路养护市级财政补助资金</w:t>
      </w:r>
      <w:r>
        <w:rPr>
          <w:rFonts w:ascii="仿宋" w:hAnsi="仿宋" w:eastAsia="仿宋" w:cs="仿宋"/>
          <w:sz w:val="32"/>
        </w:rPr>
        <w:t xml:space="preserve"> </w:t>
      </w:r>
    </w:p>
    <w:p w14:paraId="1701ED29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3B6064F2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44A99B13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509E60B6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80分，等级为良，设置绩效目标6个，实际完成5个，具体情况如下：</w:t>
      </w:r>
    </w:p>
    <w:p w14:paraId="7761021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23815F3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299965F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1)预算执行率</w:t>
      </w:r>
      <w:r>
        <w:rPr>
          <w:rFonts w:ascii="仿宋" w:hAnsi="仿宋" w:eastAsia="仿宋" w:cs="仿宋"/>
          <w:sz w:val="32"/>
        </w:rPr>
        <w:t>(%)，目标值95，完成值0，分值10，得分0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1A1255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06CAFBA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09D906F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7CAB5B6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48A99EE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1)补助公路养护工程数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B7B516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3D5CD0F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1)资金解缴准确率</w:t>
      </w:r>
      <w:r>
        <w:rPr>
          <w:rFonts w:ascii="仿宋" w:hAnsi="仿宋" w:eastAsia="仿宋" w:cs="仿宋"/>
          <w:sz w:val="32"/>
        </w:rPr>
        <w:t>(%)，目标值95，完成值100，分值15，得分15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0DEA21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0F4B1DA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1)资金使用合规率</w:t>
      </w:r>
      <w:r>
        <w:rPr>
          <w:rFonts w:ascii="仿宋" w:hAnsi="仿宋" w:eastAsia="仿宋" w:cs="仿宋"/>
          <w:sz w:val="32"/>
        </w:rPr>
        <w:t>(%)，目标值90，完成值100，分值15，得分15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69B77D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223076D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18178E0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2C08CE0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(个)，目标值1，完成值1，分值30，得分30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F10D10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18AB581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6C3235E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6C5FD1C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1)群众满意度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6175427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43C965CA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31997B4F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13E84F65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3633A9E8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2D8073E1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5C5DC253">
      <w:r>
        <w:br w:type="page"/>
      </w:r>
    </w:p>
    <w:p w14:paraId="12FDA53E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79A896F4">
      <w:pPr>
        <w:rPr>
          <w:rFonts w:ascii="仿宋" w:hAnsi="仿宋" w:eastAsia="仿宋"/>
          <w:sz w:val="32"/>
          <w:szCs w:val="32"/>
        </w:rPr>
      </w:pPr>
    </w:p>
    <w:p w14:paraId="46D3A9AC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38FBA877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（工信）2021-2022年仓山区道路（含人行道、桥梁等）维护工作项目（监理）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46B814F8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17F4F405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20A7FE07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2021-2022年仓山区道路（含人行道、桥梁等）维护工作项目（监理）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39360DCF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64A5D34F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10D715B4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71F2DAC5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40F735E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5B3DAAE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350FD43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D38565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3FCA976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6DF2426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3E9FA5D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104C706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1DD5C7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03B6414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79D207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6D7E984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F64DE1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0F07BA6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35847C3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679AC7C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A32CF2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3B10AC7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2E19695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7C21463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0821170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51432B5E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654E2385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20D64B1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74030DC1">
      <w:r>
        <w:br w:type="page"/>
      </w:r>
    </w:p>
    <w:p w14:paraId="24F26F34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7D3C6866">
      <w:pPr>
        <w:rPr>
          <w:rFonts w:ascii="仿宋" w:hAnsi="仿宋" w:eastAsia="仿宋"/>
          <w:sz w:val="32"/>
          <w:szCs w:val="32"/>
        </w:rPr>
      </w:pPr>
    </w:p>
    <w:p w14:paraId="36BC1CDC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15DA2583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（工信）百花洲路道路改造工程款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0B075EF6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7A1A3C11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067C801A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百花洲路道路改造工程款 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5FC25749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392B4023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06EC1FA8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7C663F67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2378F50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283A401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1567402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6336C9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795EC02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6C3F4FC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2846388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438A503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A8DDF9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0CA2BA4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393FF1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0F40FA0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CA16FC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53546E7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2BDE479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3B3BB93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9026F9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7B96C21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5267FBE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4CFC14B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DE67EF0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7507BECC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75DAC4C9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0691EF86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7D32285B">
      <w:r>
        <w:br w:type="page"/>
      </w:r>
    </w:p>
    <w:p w14:paraId="4B5CB415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1887B0AC">
      <w:pPr>
        <w:rPr>
          <w:rFonts w:ascii="仿宋" w:hAnsi="仿宋" w:eastAsia="仿宋"/>
          <w:sz w:val="32"/>
          <w:szCs w:val="32"/>
        </w:rPr>
      </w:pPr>
    </w:p>
    <w:p w14:paraId="4DF4F65E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46C1BB73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（工信）仓山区市民路通信缆化下地工程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28B3AF64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3898D0C9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2C00C30E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仓山区市民路通信缆化下地工程 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27803D9B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3A75777B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65984C1C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1B8AAB16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3EFCA96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1577A79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3B30E5F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534B28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609C792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67D6A0A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03675CC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1AEFFE5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14A800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5EBFD09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576F1E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165FBAB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0AF49A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18FAD04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52FBDC8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08CC976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B082C0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1B603BA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432AC93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034E12B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F33BA02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5D46039C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3A7458C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181122CA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2370E9F2">
      <w:r>
        <w:br w:type="page"/>
      </w:r>
    </w:p>
    <w:p w14:paraId="74B9C51D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0ABCBC51">
      <w:pPr>
        <w:rPr>
          <w:rFonts w:ascii="仿宋" w:hAnsi="仿宋" w:eastAsia="仿宋"/>
          <w:sz w:val="32"/>
          <w:szCs w:val="32"/>
        </w:rPr>
      </w:pPr>
    </w:p>
    <w:p w14:paraId="57BE7CE4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09450430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（工信）第一批路灯防漏电改造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44ED9201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3924D6C5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539C6C8D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第一批路灯防漏电改造 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6FFA3E01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76FB0189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459D00B7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10C3C00C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0949A4A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768F2EB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60D60E0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F7D387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726EB4A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7F7E625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08DF146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299F79C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79FFD7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54EEF3B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3BBCDF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3557864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0F1E5A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44D27F0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5CA15E2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08EBEE7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7EAB60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2AC494F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4153BBE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409F36C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019B0D8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290D47EF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28116F2F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040D06F0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31469414">
      <w:r>
        <w:br w:type="page"/>
      </w:r>
    </w:p>
    <w:p w14:paraId="64A178F7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37A74707">
      <w:pPr>
        <w:rPr>
          <w:rFonts w:ascii="仿宋" w:hAnsi="仿宋" w:eastAsia="仿宋"/>
          <w:sz w:val="32"/>
          <w:szCs w:val="32"/>
        </w:rPr>
      </w:pPr>
    </w:p>
    <w:p w14:paraId="0FF329B0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27A7A041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（工信）2021-2022年度仓山区雨水管网（含埋设排水管网）维护工作（监理）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91DDE39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7C82B4DF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14032EA1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2021-2022年度仓山区雨水管网（含埋设排水管网）维护工作（监理）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14C1D095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110044E1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50CEA49B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2F73209B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0492F34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11FA32F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45A3F80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271777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1DE5E7A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4D97885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5950F49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3C451A9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F3A008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43958B2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B87A25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1A4B3B2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9AD72A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3B8619A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373E33C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5CA480F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8D07C0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0A1C7DB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3F73E56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424D396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12D0B6C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44B34DAD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2D5F7B3A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71614645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3AEA6EE2">
      <w:r>
        <w:br w:type="page"/>
      </w:r>
    </w:p>
    <w:p w14:paraId="42340536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484A4830">
      <w:pPr>
        <w:rPr>
          <w:rFonts w:ascii="仿宋" w:hAnsi="仿宋" w:eastAsia="仿宋"/>
          <w:sz w:val="32"/>
          <w:szCs w:val="32"/>
        </w:rPr>
      </w:pPr>
    </w:p>
    <w:p w14:paraId="512EE0AC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63C0CF92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（工信）2021-2022年度仓山区道路（含人行道、桥梁等）维护工作项目（监理）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081FA4C8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6E646269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3084130F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2021-2022年度仓山区道路（含人行道、桥梁等）维护工作项目（监理）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53479524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6DE93CE5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7F07BEC1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704215D0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637EFB9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523F2C2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2AB1C09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67CB6A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6632E46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185D9B7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6A124AC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0158DD1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2E29F6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4F4C811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319A0E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400755D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9618AA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4278163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43771BE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55A5A8F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F70665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11BAD22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45A96EB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78F09AE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77D698F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7ADAC7EE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322F51F2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358ED0BD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4192102E">
      <w:r>
        <w:br w:type="page"/>
      </w:r>
    </w:p>
    <w:p w14:paraId="03AEE37D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2B52F4D6">
      <w:pPr>
        <w:rPr>
          <w:rFonts w:ascii="仿宋" w:hAnsi="仿宋" w:eastAsia="仿宋"/>
          <w:sz w:val="32"/>
          <w:szCs w:val="32"/>
        </w:rPr>
      </w:pPr>
    </w:p>
    <w:p w14:paraId="6284EB4B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473079F2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（工信）播捷会馆、美华书局、美志楼、福高图书馆夜景提升项目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9ED7C44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0A776CE8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413B48CF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播捷会馆、美华书局、美志楼、福高图书馆夜景提升项目 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72CE485A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02D3BA7D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6D48CD1D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157B3BC6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3ED33DC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0192951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33643E1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54D567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6E3E784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4F6A588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04BEC9F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7224558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EE3C51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3441F81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66B73F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2873FB6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5B0D54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40B859D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7E060B8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09C8EF1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1)受益项目数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33EAD1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4BDE60C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03DC819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6B397A1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08A4EB5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0FABA2DE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0966962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3E687BE2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66F29E94">
      <w:r>
        <w:br w:type="page"/>
      </w:r>
    </w:p>
    <w:p w14:paraId="7E8645D7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57E1C1DE">
      <w:pPr>
        <w:rPr>
          <w:rFonts w:ascii="仿宋" w:hAnsi="仿宋" w:eastAsia="仿宋"/>
          <w:sz w:val="32"/>
          <w:szCs w:val="32"/>
        </w:rPr>
      </w:pPr>
    </w:p>
    <w:p w14:paraId="67C9E976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7E509B0B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（工信）仓山区为民路缆化下地工程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486C1B35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544EE9E2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791AD8F4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仓山区为民路缆化下地工程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4A74E7F6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4A9E1D82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551AC253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1A795A43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5DDA696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48ACC49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0FF8CAD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AF7312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09D34A8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14FBB96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7623BBD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7CBF765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6F8BE9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3B3680A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65E1AE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5ED0223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CCDC5C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72CDC0A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36634EA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0DCF071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1)受益项目数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15E1D0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0F1677C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515E1DB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2727816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AE7A77A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20F15476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778E82A7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2DE489C7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1E5BA9BC">
      <w:r>
        <w:br w:type="page"/>
      </w:r>
    </w:p>
    <w:p w14:paraId="39F83BC7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1AC0E1C4">
      <w:pPr>
        <w:rPr>
          <w:rFonts w:ascii="仿宋" w:hAnsi="仿宋" w:eastAsia="仿宋"/>
          <w:sz w:val="32"/>
          <w:szCs w:val="32"/>
        </w:rPr>
      </w:pPr>
    </w:p>
    <w:p w14:paraId="7DD77989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31B37F16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（工信）仓山区通江路（闽江大道到横江路）车行道及人行道破损修复工程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7093EAEC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0669858C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07414B70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仓山区通江路（闽江大道到横江路）车行道及人行道破损修复工程  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083841D1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0FA241A3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60815D99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49CFACAC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37B5576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0C14220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2C6570A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A8C1AC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1D44357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65F399D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711D12A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42AFB9B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FE036F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2137240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742A29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18A94E3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19B3C9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1A658B5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2CD4828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3439B03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80A513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688C58F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0394824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07EB04A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039CF72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722B75B3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46EE893D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34C8F68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68C62DF4">
      <w:r>
        <w:br w:type="page"/>
      </w:r>
    </w:p>
    <w:p w14:paraId="12F67A58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225DDF41">
      <w:pPr>
        <w:rPr>
          <w:rFonts w:ascii="仿宋" w:hAnsi="仿宋" w:eastAsia="仿宋"/>
          <w:sz w:val="32"/>
          <w:szCs w:val="32"/>
        </w:rPr>
      </w:pPr>
    </w:p>
    <w:p w14:paraId="637AFF12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4155801B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 仓山区飞客小镇箱柜整治提升专项工程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7402A627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0112E6F3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7009F1A6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仓山区飞客小镇箱柜整治提升专项工程  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0D313657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4D906DD3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0A431C50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0905E24A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45A52BE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515913B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2CAEE6B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D11CCA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04FFCB0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103A565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2E8593D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7997747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1D356D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56F2496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F4A43E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0DB6B44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1E5D65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5862862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1390598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2E9B141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DBBD6D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1AE88ED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6D56535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343D914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117A9F6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241D8DDD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39CFC96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BBD7046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6FCFA9BB">
      <w:r>
        <w:br w:type="page"/>
      </w:r>
    </w:p>
    <w:p w14:paraId="598DDB96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7B9DBDA6">
      <w:pPr>
        <w:rPr>
          <w:rFonts w:ascii="仿宋" w:hAnsi="仿宋" w:eastAsia="仿宋"/>
          <w:sz w:val="32"/>
          <w:szCs w:val="32"/>
        </w:rPr>
      </w:pPr>
    </w:p>
    <w:p w14:paraId="17230AFB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54CA8496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（工信）2023-2024年仓山区道路（含人行道、桥梁等）维护工作项目（东区监理）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0366175F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2A053E27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0714AF29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2023-2024年仓山区道路（含人行道、桥梁等）维护工作项目（东区监理）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6DF5B5B3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710B99FE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426E370B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60CC177D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745B024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3CAA557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005B3C9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1)预算执行率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AE0026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49B461E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68FA06F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70DF65C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14C3770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8739A9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5DBD2A8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1)资金解缴准确率</w:t>
      </w:r>
      <w:r>
        <w:rPr>
          <w:rFonts w:ascii="仿宋" w:hAnsi="仿宋" w:eastAsia="仿宋" w:cs="仿宋"/>
          <w:sz w:val="32"/>
        </w:rPr>
        <w:t>(%)，目标值95，完成值100，分值15，得分15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46BEA0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4E645DF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1)资金使用合规率</w:t>
      </w:r>
      <w:r>
        <w:rPr>
          <w:rFonts w:ascii="仿宋" w:hAnsi="仿宋" w:eastAsia="仿宋" w:cs="仿宋"/>
          <w:sz w:val="32"/>
        </w:rPr>
        <w:t>(%)，目标值90，完成值100，分值15，得分15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C4B045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7028952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3818AD3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61154CE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(个)，目标值1，完成值1，分值30，得分30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503309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2187797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6EBD45E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0AA16AC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1)群众满意度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A22F744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6E1297C0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42A58D81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03981FFE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09B5CDCC">
      <w:r>
        <w:br w:type="page"/>
      </w:r>
    </w:p>
    <w:p w14:paraId="2FA42122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053D7833">
      <w:pPr>
        <w:rPr>
          <w:rFonts w:ascii="仿宋" w:hAnsi="仿宋" w:eastAsia="仿宋"/>
          <w:sz w:val="32"/>
          <w:szCs w:val="32"/>
        </w:rPr>
      </w:pPr>
    </w:p>
    <w:p w14:paraId="0B1B12BC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5D615482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（工信）仓山区桔园一路与金桔路交叉口信号灯改造项目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0A17ADB3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23828BD3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7055405A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仓山区桔园一路与金桔路交叉口信号灯改造项目 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40E2AD5C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0F58A232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761AF416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4411575D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561A05B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3160561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0B199B5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D17737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62902CA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28EC245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724D4ED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0E444F3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DA1EF6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34C1636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44F242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01138A8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C28C26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3478555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3A0F62F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1BC3B88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E7B49C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793C787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37280FB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2DA98FF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83C7466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5E7A0E39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78EAA69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7CE9C95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49E40A43">
      <w:r>
        <w:br w:type="page"/>
      </w:r>
    </w:p>
    <w:p w14:paraId="6FA4F660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1666918A">
      <w:pPr>
        <w:rPr>
          <w:rFonts w:ascii="仿宋" w:hAnsi="仿宋" w:eastAsia="仿宋"/>
          <w:sz w:val="32"/>
          <w:szCs w:val="32"/>
        </w:rPr>
      </w:pPr>
    </w:p>
    <w:p w14:paraId="47AD81D7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45CBC104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（工信）仓山区高盛路（二环路至双湖三路段）人行道、车行道破损修复项目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CD02854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60391052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738B1524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仓山区高盛路（二环路至双湖三路段）人行道、车行道破损修复项目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156F3FAB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651F01E1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31F4E3DE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3AC6A30B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1DAD9FB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3C2F01A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13CE8FF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(%)，目标值80，完成值100，分值10，得分10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23AEAE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24B6BC1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739CC21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6AA5723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025CD5B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63E038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44F63FC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1)资金使用合规率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ACD6CD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37C476C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4C4D24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5ECA118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5DB88C9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3738EDF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(个)，目标值1，完成值1，分值30，得分30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39126F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514FF5A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7DFCDEC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0231E4A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4F60BA7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09BE1669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5C92928F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17B446C2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73980D7C">
      <w:r>
        <w:br w:type="page"/>
      </w:r>
    </w:p>
    <w:p w14:paraId="2FFBC4D9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5E5FB440">
      <w:pPr>
        <w:rPr>
          <w:rFonts w:ascii="仿宋" w:hAnsi="仿宋" w:eastAsia="仿宋"/>
          <w:sz w:val="32"/>
          <w:szCs w:val="32"/>
        </w:rPr>
      </w:pPr>
    </w:p>
    <w:p w14:paraId="449875E4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60C01419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(工信)仓山区区管路灯2023年7-12月节能效益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5D3E6B56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1C67C565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79E4AF0F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(工信)仓山区区管路灯2023年7-12月节能效益基础设施建设（50302），部门经济分类：基础设施建设（31005）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6727DAA9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428E4DAB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2FAF3DB7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28F64D85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5FEB5A5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55FB927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56C58C0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185C11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13EDD08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640085B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164F7C6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595F891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F14C8C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474A2A6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B18293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493E476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11268E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11CC09B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4266F9D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52622FB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F0F44F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2215806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517E976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5975C12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8AC5E18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50EB6C02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2FB85DE9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61E22E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5E56FEAB">
      <w:r>
        <w:br w:type="page"/>
      </w:r>
    </w:p>
    <w:p w14:paraId="792B20A8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08D03CDA">
      <w:pPr>
        <w:rPr>
          <w:rFonts w:ascii="仿宋" w:hAnsi="仿宋" w:eastAsia="仿宋"/>
          <w:sz w:val="32"/>
          <w:szCs w:val="32"/>
        </w:rPr>
      </w:pPr>
    </w:p>
    <w:p w14:paraId="7ACD9DBC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6503D41C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(工信)仓山区石边支路修复项目工程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728AF5E4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2BA0AB57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13E68708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(工信)仓山区石边支路修复项目工程 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0D3E2B97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7CF51818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628BF8CA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5026B45C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132EE36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249568C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353B059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0F8CDF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01EE7D9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39EC1A2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4D1973E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5217E85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251FA2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07E3D26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5F9DBA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5A8A383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990F1C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38ACD89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76DCEF6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2DD8B05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A10EEF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32707F0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6E40252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5B6A203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C87914A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36184A25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30513322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537ADA04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53BBDED9">
      <w:r>
        <w:br w:type="page"/>
      </w:r>
    </w:p>
    <w:p w14:paraId="595A11B0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32FD7375">
      <w:pPr>
        <w:rPr>
          <w:rFonts w:ascii="仿宋" w:hAnsi="仿宋" w:eastAsia="仿宋"/>
          <w:sz w:val="32"/>
          <w:szCs w:val="32"/>
        </w:rPr>
      </w:pPr>
    </w:p>
    <w:p w14:paraId="1884510C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3A2BAE39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(工信)金环路、金榕南路等重要路段及关键节点品质提升项目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4831B85D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36C24EFD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24ABAACE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(工信)金环路、金榕南路等重要路段及关键节点品质提升项目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7AD83481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51C60A62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174E873F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2FBBDF01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490C7F2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27C8BA9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5971BAE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35537E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34A6F82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139A5F6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0965ADD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4ECBD8A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A2EB23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5DD5238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84758E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5447E14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918A58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13EA773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5C82B30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4102C07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253F7F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2DF6D73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1DFB0D2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21FEB0E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EEA8B3D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6DF7E7EE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6094C7E3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CEDA10F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29B1F35A">
      <w:r>
        <w:br w:type="page"/>
      </w:r>
    </w:p>
    <w:p w14:paraId="1D5F7897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304E5904">
      <w:pPr>
        <w:rPr>
          <w:rFonts w:ascii="仿宋" w:hAnsi="仿宋" w:eastAsia="仿宋"/>
          <w:sz w:val="32"/>
          <w:szCs w:val="32"/>
        </w:rPr>
      </w:pPr>
    </w:p>
    <w:p w14:paraId="1B53C06C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2198AA89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(工信)2019-2020市政设施维护(区管)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56DA50A5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58FC4279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574C17B0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（工信）2019-2020市政设施维护(区管)政府经济分类：基础设施建设（50302），部门经济分类：基础设施建设（31005）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659EFE75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2155A96A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23A9BDE8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14362BAA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6A4E9EF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60C4B8D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0F571EA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93230D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2C30F03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38D4071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6DF1329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6D55C71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3E68B0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184313C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ED3B3B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19AFE88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79EF2A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2F78773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3BA7B98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1E35932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2CF803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42B22B7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37A1AEA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7AED095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BB3C4E0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636AFF33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0B8A87CA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1D35FEF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3C133DEB">
      <w:r>
        <w:br w:type="page"/>
      </w:r>
    </w:p>
    <w:p w14:paraId="1C5C1A9F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7A30303B">
      <w:pPr>
        <w:rPr>
          <w:rFonts w:ascii="仿宋" w:hAnsi="仿宋" w:eastAsia="仿宋"/>
          <w:sz w:val="32"/>
          <w:szCs w:val="32"/>
        </w:rPr>
      </w:pPr>
    </w:p>
    <w:p w14:paraId="3C59BAA3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5B0B25BD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（工信）仓山区区管横江支路车行道破损修复项目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105B2A54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15FD91EB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6F09595C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（工信）仓山区区管横江支路车行道破损修复项目 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6731BDAF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437D2508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045229DA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596E610F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2ACC3C1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0297BC8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3817159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B4B746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522AB55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06573A3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0D8CA97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290D44D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21DC73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78AF10B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C6D622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799DF42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95EFAA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0155F1F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5EA76A5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0F476F1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58AFA1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39115DC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208A38D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4BBA6B5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3822FFB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4A07B810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BF72D3E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79B0E92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4D66F343">
      <w:r>
        <w:br w:type="page"/>
      </w:r>
    </w:p>
    <w:p w14:paraId="5DC41A47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7F735752">
      <w:pPr>
        <w:rPr>
          <w:rFonts w:ascii="仿宋" w:hAnsi="仿宋" w:eastAsia="仿宋"/>
          <w:sz w:val="32"/>
          <w:szCs w:val="32"/>
        </w:rPr>
      </w:pPr>
    </w:p>
    <w:p w14:paraId="6527FB87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6A957DDC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（工信）仓山区第二批箱柜整治提升工程委托代建合同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166AF7DA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64DAEBB4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701D6331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（工信）仓山区第二批箱柜整治提升工程委托代建合同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06046A52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7C5CCD8A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5C169FD4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30844E21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5CDC204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11E9EE7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619B850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FE0E8F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378C264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01D645D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0FAECF0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6E56FF0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27AD4A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63AD39B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C4947B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3A5C99F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823766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3255256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0187CD7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049A63D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F335EF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47DF6E4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6BC5606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33A8378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E8288DC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0DA04E9E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085D567E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3C7734FD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1B803104">
      <w:r>
        <w:br w:type="page"/>
      </w:r>
    </w:p>
    <w:p w14:paraId="6D02F54D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439CDBED">
      <w:pPr>
        <w:rPr>
          <w:rFonts w:ascii="仿宋" w:hAnsi="仿宋" w:eastAsia="仿宋"/>
          <w:sz w:val="32"/>
          <w:szCs w:val="32"/>
        </w:rPr>
      </w:pPr>
    </w:p>
    <w:p w14:paraId="40A48772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1203E6D7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（工信）林珠19号等5处历史建筑立面整治工程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0E6573BF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35603451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740BA79B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（工信）林珠19号等5处历史建筑立面整治工程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0E1CA3B5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01395C72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71B7C928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31CB0D74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22B1F63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55BC333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23702F2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F16D2B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22B3CC6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1D085AB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769C9A2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4906B6C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84CDCA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7610EC4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BC0825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67C189B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C05706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0524A26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6D5638C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459CEE0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92CE30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4F03984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021C9D6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0CFCDD7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8562FDB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6ED70309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7910C5BE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4C9CA854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37D958AE">
      <w:r>
        <w:br w:type="page"/>
      </w:r>
    </w:p>
    <w:p w14:paraId="31EBE5CC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22C74429">
      <w:pPr>
        <w:rPr>
          <w:rFonts w:ascii="仿宋" w:hAnsi="仿宋" w:eastAsia="仿宋"/>
          <w:sz w:val="32"/>
          <w:szCs w:val="32"/>
        </w:rPr>
      </w:pPr>
    </w:p>
    <w:p w14:paraId="27A7104E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7C499638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（工信)2021-2023市政设施维护（区管）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0D3FB1F9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0B746CBD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7AF52E8D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（工信）2021-2023市政设施维护（区管）政府经济分类：基础设施建设（50302），部门经济分类：基础设施建设（31005）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5C23A531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33071E50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2EC32DAD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05910334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5B9FC45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669C6DD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729FEF4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B6ED21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615ED9F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101C33F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2507230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6997746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37AF15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3CE96E5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3602D2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13050FE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D4B14F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5FF8B15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6457576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16CB14F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586E55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3418C60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2A57794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5E13EE5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424A9CA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3DA6DA54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31670600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3DC2024A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017E4326">
      <w:r>
        <w:br w:type="page"/>
      </w:r>
    </w:p>
    <w:p w14:paraId="5A0E4220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393931B3">
      <w:pPr>
        <w:rPr>
          <w:rFonts w:ascii="仿宋" w:hAnsi="仿宋" w:eastAsia="仿宋"/>
          <w:sz w:val="32"/>
          <w:szCs w:val="32"/>
        </w:rPr>
      </w:pPr>
    </w:p>
    <w:p w14:paraId="23653703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35DB9A47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（工信）亭洲路车行道及人行道路面破损修复项目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719FC5D0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583D2B1F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7095F37F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（工信）亭洲路车行道及人行道路面破损修复项目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555CAC92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300C4BC8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35B97782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0C1A92B3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412721F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0F74826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70753C5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F0C023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6412868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047C43C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01D073F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03FAF04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97902F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25D03E8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346E70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0F1D2C4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D957E3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55F6534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1932648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404266F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BD8EB4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1F63AE0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133A7BC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2EB1145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DA98D17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0A4EAAFF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1534C6C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2DD1EA32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30F1E846">
      <w:r>
        <w:br w:type="page"/>
      </w:r>
    </w:p>
    <w:p w14:paraId="4628C741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738EB02E">
      <w:pPr>
        <w:rPr>
          <w:rFonts w:ascii="仿宋" w:hAnsi="仿宋" w:eastAsia="仿宋"/>
          <w:sz w:val="32"/>
          <w:szCs w:val="32"/>
        </w:rPr>
      </w:pPr>
    </w:p>
    <w:p w14:paraId="6D283136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59A06BEA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（工信)福州南站片区范围城市建设品质提升等40个项目第三标段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1B72C24C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44154E77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42EC852C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（工信)福州南站片区范围城市建设品质提升等40个项目第三标段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2CF68E49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64C0A38E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639CB3F8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6A5E032B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80分，等级为良，设置绩效目标6个，实际完成5个，具体情况如下：</w:t>
      </w:r>
    </w:p>
    <w:p w14:paraId="5C343A8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5D7527A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5DE7586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295705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3842BF7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262FAA1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5E1F778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5C0548C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C9799A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124F755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4E9152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622B0D9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35EE81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3E015F6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1AC22F7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4B23A41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9B28C4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3898A23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691D44F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1D50413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FEDF05B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7135C828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383BBF4E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43E237A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5AF3CB7C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0BF486E2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3234B47C">
      <w:r>
        <w:br w:type="page"/>
      </w:r>
    </w:p>
    <w:p w14:paraId="366497A7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43A5B8AD">
      <w:pPr>
        <w:rPr>
          <w:rFonts w:ascii="仿宋" w:hAnsi="仿宋" w:eastAsia="仿宋"/>
          <w:sz w:val="32"/>
          <w:szCs w:val="32"/>
        </w:rPr>
      </w:pPr>
    </w:p>
    <w:p w14:paraId="7CD97614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619E7A59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（工信）2020-2021全区破路修复（区管）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41DF1644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323B4D38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20019F25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（工信）2020-2021全区破路修复（区管）政府经济分类：基础设施建设（50302），部门经济分类：基础设施建设（31005）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624124F5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1455BC29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40C219E9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4B4F7952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466E7D4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3ECF5D3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46ED52F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10B6D8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632E65F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4E4202D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1D4D895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50AEF5A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E00F57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4BE0B07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1B227B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52AE6CA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8725D5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0EDDD58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2322BE4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6C75651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93DE9D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0DB4390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7D94B0D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249D1DC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CA3BD80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0AF06114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2BEB6F80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0846FDAF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7A0F3CEA">
      <w:r>
        <w:br w:type="page"/>
      </w:r>
    </w:p>
    <w:p w14:paraId="4BF7D88A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63E72755">
      <w:pPr>
        <w:rPr>
          <w:rFonts w:ascii="仿宋" w:hAnsi="仿宋" w:eastAsia="仿宋"/>
          <w:sz w:val="32"/>
          <w:szCs w:val="32"/>
        </w:rPr>
      </w:pPr>
    </w:p>
    <w:p w14:paraId="0AC0661F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5F251AC2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（工信)2020-2021市政设施维护（区管）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178C6023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4F629C46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02D55B77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（工信)2020-2021市政设施维护（区管）政府经济分类：基础设施建设（50302），部门经济分类：基础设施建设（31005）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11C45369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0BBFD1CC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152662C0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23255CF6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0C27C8C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51B4E10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2F2EA85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8F7F61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76AB307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4B63407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762CC90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4D37006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47B953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3AE4CD5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89FA23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4265D1F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25517D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2B36921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0FF5A4C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3F2F8A7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834976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79E4BD9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7D0C26A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025CFA2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F7D2040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634F274E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7A2A536C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524BF827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12629D83">
      <w:r>
        <w:br w:type="page"/>
      </w:r>
    </w:p>
    <w:p w14:paraId="738FDE84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2469C483">
      <w:pPr>
        <w:rPr>
          <w:rFonts w:ascii="仿宋" w:hAnsi="仿宋" w:eastAsia="仿宋"/>
          <w:sz w:val="32"/>
          <w:szCs w:val="32"/>
        </w:rPr>
      </w:pPr>
    </w:p>
    <w:p w14:paraId="1F78FD43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7A26ABC6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（工信)仓山区福州南站片区范围城市建设品质提升等40个项目第2标段（施工）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7E146C96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1C088FDE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449892C3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（工信)仓山区福州南站片区范围城市建设品质提升等40个项目第2标段（施工）政府经济分类：基础设施建设（50302），部门经济分类：基础设施建设（31005）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63CAF790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1C75EE3F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75546182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2AEB3937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0B9C4A0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0359E29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4B3C8E7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12AEF9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056C1B4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4922271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46D96F8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136D9DC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B0F98F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5B271F8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B54E63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1D57186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A9C8DD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1D89F7A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78DE050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5CADE4F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B878A9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00350F5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333AC99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24BE1F2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C66DD99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4695D3D9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3211DAB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125E3B73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63E4C244">
      <w:r>
        <w:br w:type="page"/>
      </w:r>
    </w:p>
    <w:p w14:paraId="7B1EADAB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2304277B">
      <w:pPr>
        <w:rPr>
          <w:rFonts w:ascii="仿宋" w:hAnsi="仿宋" w:eastAsia="仿宋"/>
          <w:sz w:val="32"/>
          <w:szCs w:val="32"/>
        </w:rPr>
      </w:pPr>
    </w:p>
    <w:p w14:paraId="5D3DE868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38EC66E2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（工信）2021-2023市政设施维护（区管）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48CA3525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6F7D9B1B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4392910F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（工信）2021-2023市政设施维护（区管）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4751C68E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08C93797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2D8C5924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50DF8549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0C35DF4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6574FB1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05FA2D6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0EB560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7B793FA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5DFF36D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4F753D6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53F0B68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1FD12F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20F448C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F6BF96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051214C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54B387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2C7B264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562FFD6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406A73B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DE94E2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3A73D83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2825CB7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75FCD67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C7F8377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5DF207CC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37AF9997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275ACEAD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7BCAF949">
      <w:r>
        <w:br w:type="page"/>
      </w:r>
    </w:p>
    <w:p w14:paraId="713ADFE3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7C23F1CF">
      <w:pPr>
        <w:rPr>
          <w:rFonts w:ascii="仿宋" w:hAnsi="仿宋" w:eastAsia="仿宋"/>
          <w:sz w:val="32"/>
          <w:szCs w:val="32"/>
        </w:rPr>
      </w:pPr>
    </w:p>
    <w:p w14:paraId="0B282B16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2FD7A940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（工信）仓山区节能改造后的区属路灯日常维护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1F6D92C6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4D7A933E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3836436F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（工信）仓山区节能改造后的区属路灯日常维护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2A1C569D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0E9A4ABB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7F958DB7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43BA4283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452DBBF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258FED6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4D21E38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72A317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39DC53C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6A9BF70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702CD2A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32AB175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090D7D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552F1E1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01F19C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606CCD1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3E6F05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4338121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4B4CE96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75600B9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1FE8C4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0ACD405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75837DB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08A8F64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887F965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4EDBF07B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36564BF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550FC6DA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68569421">
      <w:r>
        <w:br w:type="page"/>
      </w:r>
    </w:p>
    <w:p w14:paraId="655D5064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5194FF71">
      <w:pPr>
        <w:rPr>
          <w:rFonts w:ascii="仿宋" w:hAnsi="仿宋" w:eastAsia="仿宋"/>
          <w:sz w:val="32"/>
          <w:szCs w:val="32"/>
        </w:rPr>
      </w:pPr>
    </w:p>
    <w:p w14:paraId="2F9FE886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27A1BDD1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（工信）福州市重要景观线路环境综合提升工程（仓山区景观改造）建筑立面改造工作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33837634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61CE816E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2E8D23A4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（工信）福州市重要景观线路环境综合提升工程（仓山区景观改造）建筑立面改造工作 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566E78C5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120339C8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3F82FB2C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2A8E415E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6F9FC8A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7F291E9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4233967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CB21CD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11236F9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0B23712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3D243C3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5A64A17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62081E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21B659A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C57E0D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56325CA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FD2F6E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0E85A80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7EE2C3A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7476DA9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56CF25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62DC541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64B3DBD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50B732C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BC5F375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7AEEFF77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0938E6A0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75910730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2261E5CB">
      <w:r>
        <w:br w:type="page"/>
      </w:r>
    </w:p>
    <w:p w14:paraId="2DCCB6A6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69E19DDD">
      <w:pPr>
        <w:rPr>
          <w:rFonts w:ascii="仿宋" w:hAnsi="仿宋" w:eastAsia="仿宋"/>
          <w:sz w:val="32"/>
          <w:szCs w:val="32"/>
        </w:rPr>
      </w:pPr>
    </w:p>
    <w:p w14:paraId="61148593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17B3D06E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（工信）2021-2023全区破路修复（区管）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0DE7A0BA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70B4160C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7D0360F5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（工信）2021-2023全区破路修复（区管）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2D2B54E7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549134B2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679BBA28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5305EFAF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37BD0DB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222D81C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745E485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392E47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0528B15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1FE5893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6386CA3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13CE737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DB7D72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26F5FE9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60AB86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7014DD0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196148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65EF4A4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355AC70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74C420C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386F48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6EE28E1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46D6E0C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2FE60CE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2288807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3D398DB7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22754C8C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1305B058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398E6FB4">
      <w:r>
        <w:br w:type="page"/>
      </w:r>
    </w:p>
    <w:p w14:paraId="345A8307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18B32F36">
      <w:pPr>
        <w:rPr>
          <w:rFonts w:ascii="仿宋" w:hAnsi="仿宋" w:eastAsia="仿宋"/>
          <w:sz w:val="32"/>
          <w:szCs w:val="32"/>
        </w:rPr>
      </w:pPr>
    </w:p>
    <w:p w14:paraId="6928BB44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2D6A941C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（工信）2023-2024市政设施维护（区管）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17C53FA7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3ED9FB8F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0ED1C4E4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（工信）2023-2024市政设施维护（区管）政府经济分类：基础设施建设（50302），部门经济分类：基础设施建设（31005）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451B369D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53B7A57D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0F91C98C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12A92A4B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0012389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190C087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1D0FEC7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9F5B98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5F6446F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0E7D6F0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4EB7D9E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6A589BD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76C7C4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34347BB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AE00C3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4224C0C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7D4442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7F1788E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16D44C5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1ABF217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D189D5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7E29722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49A719B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42C58AF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7D0798C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1E12326E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437D8D0F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36760D33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26421ED2">
      <w:r>
        <w:br w:type="page"/>
      </w:r>
    </w:p>
    <w:p w14:paraId="4118C654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745DA5DC">
      <w:pPr>
        <w:rPr>
          <w:rFonts w:ascii="仿宋" w:hAnsi="仿宋" w:eastAsia="仿宋"/>
          <w:sz w:val="32"/>
          <w:szCs w:val="32"/>
        </w:rPr>
      </w:pPr>
    </w:p>
    <w:p w14:paraId="6E32E843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62DC00AA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（工信）仓山区道路“白改黑”项目工程进度款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57D6894E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044C0BFD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0F536219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（工信）仓山区道路“白改黑”项目工程进度款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56A7DC58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73D88EE9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631F450C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4928CDF4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0441E56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30C9D26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091CCE9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00C68F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33CB2EF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40F0C08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213E2AE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2EC6D18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BC803E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5F91902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E3A1C1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2F99D2C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F17984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11EBBA8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193B3C3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4841FF1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115B20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3367DE8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708DF83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2217EAE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4BDC0A6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1A3825EB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70CA0C1C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236565D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43723F65">
      <w:r>
        <w:br w:type="page"/>
      </w:r>
    </w:p>
    <w:p w14:paraId="1D75621D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74E0B130">
      <w:pPr>
        <w:rPr>
          <w:rFonts w:ascii="仿宋" w:hAnsi="仿宋" w:eastAsia="仿宋"/>
          <w:sz w:val="32"/>
          <w:szCs w:val="32"/>
        </w:rPr>
      </w:pPr>
    </w:p>
    <w:p w14:paraId="3A664057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45698AA9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（工信）2019-2020全区破路修复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733B395A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49038436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636B59B5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（工信）2019-2020全区破路修复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1CF7D140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7C295DA0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0FFFFA9C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77F41550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45F59A9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4D82249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5C03075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2B064E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5914024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3A58C63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1D19169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4CA3E84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BF7A2D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6367D46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30A2C1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68A72BF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709DBA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16D366F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2AD8FCC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7FB8F6E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(个)，目标值1，完成值1，分值30，得分30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8A4D41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23F5846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6A4AA81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6D6D30E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9CF16F4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04F09A7C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6EA8D09D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A77F07C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47E91301">
      <w:r>
        <w:br w:type="page"/>
      </w:r>
    </w:p>
    <w:p w14:paraId="00C47F11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1485764D">
      <w:pPr>
        <w:rPr>
          <w:rFonts w:ascii="仿宋" w:hAnsi="仿宋" w:eastAsia="仿宋"/>
          <w:sz w:val="32"/>
          <w:szCs w:val="32"/>
        </w:rPr>
      </w:pPr>
    </w:p>
    <w:p w14:paraId="31F63CCD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7375023A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（工信）老街巷整治项目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26CD000D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45C03DE9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2463A3A4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（工信）老街巷整治项目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2C7480BD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51008F54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1734A6E2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5273BEEB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15CCC6D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1E821FC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6402674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23288E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615BCA9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6DBB0EC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5C54D21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6F6048F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43CA41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67BE073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06C6B5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44908F6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ADE6E5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302075E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7553342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2706CC6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2C5807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1061DD1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018C199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504CED3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187317C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14935CF5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4CCD394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89BE7AE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218C4EFA">
      <w:r>
        <w:br w:type="page"/>
      </w:r>
    </w:p>
    <w:p w14:paraId="38C4A0CC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0EB41315">
      <w:pPr>
        <w:rPr>
          <w:rFonts w:ascii="仿宋" w:hAnsi="仿宋" w:eastAsia="仿宋"/>
          <w:sz w:val="32"/>
          <w:szCs w:val="32"/>
        </w:rPr>
      </w:pPr>
    </w:p>
    <w:p w14:paraId="28DA4CB0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64C92EDC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（工信）2016-2017市政设施维护（市管）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53DCC2F7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6581ADA6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6B194916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（工信）2016-2017市政设施维护（市管）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20A60C98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5D9F73B5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013869A6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4494F693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1729628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6FA57AA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2112E96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4182FA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112F6FA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21328D1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492D872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3ED365E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C25EA2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1346C54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050155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0063D3C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11EAAF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1AE651F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79E3AF7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37B0002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CEA2D2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30E23B7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2432674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74A0DCD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7CB13A1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26585E13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3A6CC325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1E55B822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4CB8E27E">
      <w:r>
        <w:br w:type="page"/>
      </w:r>
    </w:p>
    <w:p w14:paraId="3AB7B179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1E330CF6">
      <w:pPr>
        <w:rPr>
          <w:rFonts w:ascii="仿宋" w:hAnsi="仿宋" w:eastAsia="仿宋"/>
          <w:sz w:val="32"/>
          <w:szCs w:val="32"/>
        </w:rPr>
      </w:pPr>
    </w:p>
    <w:p w14:paraId="32269C60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082593E2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（工信）上三路重要街区综合提升项目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6DA36C4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1154FB2B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4B8FE896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（工信）上三路重要街区综合提升项目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4E899841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44243445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20202BC1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4A657D2B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7A54AF5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5F5CE97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63389C2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C2C43E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276A8EB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0D960F6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5864AFB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5AC83B7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89FB3F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0255C5B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4C4A54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4BC9903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C6264D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6190BFA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1480857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0DF0BB7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E36C22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08CBCB4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6B50B98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52B93A2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207DD20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1B71EEC0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E371CB5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1A624244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2ED7BA17">
      <w:r>
        <w:br w:type="page"/>
      </w:r>
    </w:p>
    <w:p w14:paraId="70325585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1988E85D">
      <w:pPr>
        <w:rPr>
          <w:rFonts w:ascii="仿宋" w:hAnsi="仿宋" w:eastAsia="仿宋"/>
          <w:sz w:val="32"/>
          <w:szCs w:val="32"/>
        </w:rPr>
      </w:pPr>
    </w:p>
    <w:p w14:paraId="35E1DEBB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307E7A4D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（工信）2019-2020市政设施维护（市管）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7533DFA1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31972270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0EFE5C60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（工信）2019-2020市政设施维护（市管）政府经济分类：基础设施建设（50302），部门经济分类：基础设施建设（31005）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366DE02E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17BC4CC1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129D19D6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33C337E2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79816CF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24BAE10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12CA330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6CA9A7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3758EDB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171E223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43F4863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027F4B8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438A6F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32E9150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75605D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4B5D96B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E335A5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5409464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2421009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2AB05C9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B7A937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48013DA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1A8F278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202B628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EBAF31E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742E4DD4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0AB366FF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71EDF6D5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713F2CC3">
      <w:r>
        <w:br w:type="page"/>
      </w:r>
    </w:p>
    <w:p w14:paraId="5E7B1AF6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01BBF56B">
      <w:pPr>
        <w:rPr>
          <w:rFonts w:ascii="仿宋" w:hAnsi="仿宋" w:eastAsia="仿宋"/>
          <w:sz w:val="32"/>
          <w:szCs w:val="32"/>
        </w:rPr>
      </w:pPr>
    </w:p>
    <w:p w14:paraId="6F307443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6158F891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（工信)福州南站片区范围城市建设品质提升等40个项目第一标段工程款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0A35B20D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0FE45C57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25A43419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（工信)福州南站片区范围城市建设品质提升等40个项目第一标段工程款  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2A851AED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11A60D6A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2F59384A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79DC0078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26605D4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77D7ED0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24511C0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CB3AD4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28D41D1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194D21F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523851A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5958A28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EC9E87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4E89A81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D5C00D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7FF1F12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AD4953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76129BE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25EEB0F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47DED62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D5352F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482506C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5D5261E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307562C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D59BE63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717AE1F7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6CC421D3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68DC7B6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1BA37491">
      <w:r>
        <w:br w:type="page"/>
      </w:r>
    </w:p>
    <w:p w14:paraId="5FB71204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2774D431">
      <w:pPr>
        <w:rPr>
          <w:rFonts w:ascii="仿宋" w:hAnsi="仿宋" w:eastAsia="仿宋"/>
          <w:sz w:val="32"/>
          <w:szCs w:val="32"/>
        </w:rPr>
      </w:pPr>
    </w:p>
    <w:p w14:paraId="3FC8B288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1775751F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（工信）2023-2024市政设施维护(区  管)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2393558C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5E0FD7DF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06B8843D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（工信）2023-2024市政设施维护（区管）政府经济分类：基础设施建设（50302），部门经济分类：基础设施建设（31005）</w:t>
      </w:r>
      <w:r>
        <w:rPr>
          <w:rFonts w:ascii="仿宋" w:hAnsi="仿宋" w:eastAsia="仿宋" w:cs="仿宋"/>
          <w:sz w:val="32"/>
        </w:rPr>
        <w:t xml:space="preserve"> </w:t>
      </w:r>
    </w:p>
    <w:p w14:paraId="5A8915FD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215B5323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7335E327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4A3D6A01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100分，等级为优，设置绩效目标6个，实际完成6个，具体情况如下：</w:t>
      </w:r>
    </w:p>
    <w:p w14:paraId="7C323BE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39F3FF3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026ACDB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9698BB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0168CA4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6458212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16F1EBD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6211CA5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768F38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4C4D558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02A036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7A0F22B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9E3AC8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1B9E817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3693E23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10FC4BA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22E3E2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03080AF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7061DC8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665D361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24B2ADF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2CE4738C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6F67E2A4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23E7C9CF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36BFC119">
      <w:r>
        <w:br w:type="page"/>
      </w:r>
    </w:p>
    <w:p w14:paraId="74F477DC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4D108ACA">
      <w:pPr>
        <w:rPr>
          <w:rFonts w:ascii="仿宋" w:hAnsi="仿宋" w:eastAsia="仿宋"/>
          <w:sz w:val="32"/>
          <w:szCs w:val="32"/>
        </w:rPr>
      </w:pPr>
    </w:p>
    <w:p w14:paraId="1A1DEF65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7F303E12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市区道路照明设施节能综合改造仓山区（区管路灯）2024年7-12月节能效益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2AA89ADE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3D781148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693EA7EB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市区道路照明设施节能综合改造仓山区（区管路灯）2024年7-12月节能效益</w:t>
      </w:r>
      <w:r>
        <w:rPr>
          <w:rFonts w:ascii="仿宋" w:hAnsi="仿宋" w:eastAsia="仿宋" w:cs="仿宋"/>
          <w:sz w:val="32"/>
        </w:rPr>
        <w:t xml:space="preserve"> </w:t>
      </w:r>
    </w:p>
    <w:p w14:paraId="7EDF9039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195CA607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5ADEAD37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12AB5270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80分，等级为良，设置绩效目标6个，实际完成5个，具体情况如下：</w:t>
      </w:r>
    </w:p>
    <w:p w14:paraId="2F814E8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2BDFCB7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22A6CA3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EB7396E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14FA9E0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3BDCDDB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69130C6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666C072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1EF79C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4AE5D8F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681BDC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0934555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8FC52A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561CF97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0829904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3F929A9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1)受益地区数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2AFD67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1AB2CF9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63F2643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42DF850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F85E3F0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72D2A2A1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63A9E99F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34215794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46148586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3AAD0AF2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2CE17918">
      <w:r>
        <w:br w:type="page"/>
      </w:r>
    </w:p>
    <w:p w14:paraId="2FDDBB3D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19119394">
      <w:pPr>
        <w:rPr>
          <w:rFonts w:ascii="仿宋" w:hAnsi="仿宋" w:eastAsia="仿宋"/>
          <w:sz w:val="32"/>
          <w:szCs w:val="32"/>
        </w:rPr>
      </w:pPr>
    </w:p>
    <w:p w14:paraId="6027A037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5238706C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2024年下放区管道路雨水管网维护经费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258972A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2EC5B078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6938E1BA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2024年下放区管道路雨水管网维护经费</w:t>
      </w:r>
      <w:r>
        <w:rPr>
          <w:rFonts w:ascii="仿宋" w:hAnsi="仿宋" w:eastAsia="仿宋" w:cs="仿宋"/>
          <w:sz w:val="32"/>
        </w:rPr>
        <w:t xml:space="preserve"> </w:t>
      </w:r>
    </w:p>
    <w:p w14:paraId="3067C7B7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35BCE0A7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3EEF13FE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3DD3355D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80分，等级为良，设置绩效目标6个，实际完成5个，具体情况如下：</w:t>
      </w:r>
    </w:p>
    <w:p w14:paraId="7FA0AB2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70721AD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3BE0263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1770D0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66DDF0A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6B914BD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373EE97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5B1717A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5F39306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00B4CEA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CF378F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2DDA1D7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347959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7F483F9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38E87E0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6A7A368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A3EBB7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5279527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080ADA9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1395ADB2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705875A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1BB0EC68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470808CB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1C7B2604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6D0244F5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1CFE9EE7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6A02E9A4">
      <w:r>
        <w:br w:type="page"/>
      </w:r>
    </w:p>
    <w:p w14:paraId="7A4FDEBD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0B7A4C44">
      <w:pPr>
        <w:rPr>
          <w:rFonts w:ascii="仿宋" w:hAnsi="仿宋" w:eastAsia="仿宋"/>
          <w:sz w:val="32"/>
          <w:szCs w:val="32"/>
        </w:rPr>
      </w:pPr>
    </w:p>
    <w:p w14:paraId="77F3D06C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392DF81F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2025年公路高质量养护发展专项资金（第三批）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902812D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11FD0BA4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3B5F2FCE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2025年公路高质量养护发展专项资金（第三批）</w:t>
      </w:r>
      <w:r>
        <w:rPr>
          <w:rFonts w:ascii="仿宋" w:hAnsi="仿宋" w:eastAsia="仿宋" w:cs="仿宋"/>
          <w:sz w:val="32"/>
        </w:rPr>
        <w:t xml:space="preserve"> </w:t>
      </w:r>
    </w:p>
    <w:p w14:paraId="428635A6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7E8FA379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66618AA6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23FDBDA9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80分，等级为良，设置绩效目标7个，实际完成6个，具体情况如下：</w:t>
      </w:r>
    </w:p>
    <w:p w14:paraId="5718A70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5EBCB35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4CC09C8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1)预算执行率</w:t>
      </w:r>
      <w:r>
        <w:rPr>
          <w:rFonts w:ascii="仿宋" w:hAnsi="仿宋" w:eastAsia="仿宋" w:cs="仿宋"/>
          <w:sz w:val="32"/>
        </w:rPr>
        <w:t>(%)，目标值95，完成值0，分值10，得分0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93478C6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3032701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6DC3674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10EA06B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6824432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1)支持农村公路养护数</w:t>
      </w:r>
      <w:r>
        <w:rPr>
          <w:rFonts w:ascii="仿宋" w:hAnsi="仿宋" w:eastAsia="仿宋" w:cs="仿宋"/>
          <w:sz w:val="32"/>
        </w:rPr>
        <w:t>(公里)，目标值100，完成值100，分值10，得分10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A87D2C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3D90BA8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1)资金使用合规率</w:t>
      </w:r>
      <w:r>
        <w:rPr>
          <w:rFonts w:ascii="仿宋" w:hAnsi="仿宋" w:eastAsia="仿宋" w:cs="仿宋"/>
          <w:sz w:val="32"/>
        </w:rPr>
        <w:t>(%)，目标值95，完成值100，分值10，得分10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167180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2)完工项目验收合格率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81F28BA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4236214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1)按时完成投资率</w:t>
      </w:r>
      <w:r>
        <w:rPr>
          <w:rFonts w:ascii="仿宋" w:hAnsi="仿宋" w:eastAsia="仿宋" w:cs="仿宋"/>
          <w:sz w:val="32"/>
        </w:rPr>
        <w:t>(%)，目标值100，完成值100，分值10，得分10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72ECE5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7980DA0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14AAFEF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269EF2E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1)提升公共服务水平</w:t>
      </w:r>
      <w:r>
        <w:rPr>
          <w:rFonts w:ascii="仿宋" w:hAnsi="仿宋" w:eastAsia="仿宋" w:cs="仿宋"/>
          <w:sz w:val="32"/>
        </w:rPr>
        <w:t>(%)，目标值100，完成值100，分值30，得分30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3A6964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0B1F5BDC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6D62C75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34DB677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1)服务对象满意度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A4DC147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1079760C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9621213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381E69AF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0044F154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044458AC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785578C2">
      <w:r>
        <w:br w:type="page"/>
      </w:r>
    </w:p>
    <w:p w14:paraId="0E27DD67">
      <w:pPr>
        <w:rPr>
          <w:rFonts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附件4</w:t>
      </w:r>
    </w:p>
    <w:p w14:paraId="1E03C675">
      <w:pPr>
        <w:rPr>
          <w:rFonts w:ascii="仿宋" w:hAnsi="仿宋" w:eastAsia="仿宋"/>
          <w:sz w:val="32"/>
          <w:szCs w:val="32"/>
        </w:rPr>
      </w:pPr>
    </w:p>
    <w:p w14:paraId="557C4FC3">
      <w:pPr>
        <w:ind w:firstLine="420"/>
        <w:jc w:val="center"/>
        <w:rPr>
          <w:rFonts w:ascii="宋体" w:hAnsi="宋体" w:cs="仿宋"/>
          <w:b/>
          <w:sz w:val="44"/>
          <w:szCs w:val="44"/>
        </w:rPr>
      </w:pPr>
      <w:r>
        <w:rPr>
          <w:rFonts w:hint="eastAsia" w:ascii="宋体" w:hAnsi="宋体" w:cs="仿宋"/>
          <w:b/>
          <w:sz w:val="44"/>
          <w:szCs w:val="44"/>
        </w:rPr>
        <w:t>2025年度</w:t>
      </w:r>
      <w:r>
        <w:rPr>
          <w:rFonts w:ascii="宋体" w:hAnsi="宋体" w:eastAsia="宋体" w:cs="宋体"/>
          <w:b/>
          <w:sz w:val="44"/>
        </w:rPr>
        <w:t>区级预算项目绩效自评报告</w:t>
      </w:r>
    </w:p>
    <w:p w14:paraId="781EB65A"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2024年度岛际和农村水路客运费改税及涨价补贴资金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1D36E170">
      <w:pPr>
        <w:ind w:firstLine="627" w:firstLineChars="196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</w:rPr>
        <w:t>项目基本情况</w:t>
      </w:r>
    </w:p>
    <w:p w14:paraId="7116ECC0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（一）项目概况</w:t>
      </w:r>
    </w:p>
    <w:p w14:paraId="18E72E4B">
      <w:pPr>
        <w:ind w:firstLine="1472" w:firstLineChars="4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2024年度岛际和农村水路客运费改税及涨价补贴资金</w:t>
      </w:r>
      <w:r>
        <w:rPr>
          <w:rFonts w:ascii="仿宋" w:hAnsi="仿宋" w:eastAsia="仿宋" w:cs="仿宋"/>
          <w:sz w:val="32"/>
        </w:rPr>
        <w:t xml:space="preserve"> </w:t>
      </w:r>
    </w:p>
    <w:p w14:paraId="672100F5"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（二）主要成效</w:t>
      </w:r>
    </w:p>
    <w:p w14:paraId="453BD34C">
      <w:pPr>
        <w:ind w:firstLine="1472" w:firstLineChars="460"/>
        <w:rPr>
          <w:rFonts w:ascii="仿宋" w:hAnsi="仿宋" w:eastAsia="仿宋"/>
          <w:sz w:val="32"/>
          <w:szCs w:val="32"/>
        </w:rPr>
      </w:pPr>
    </w:p>
    <w:p w14:paraId="04B71278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二、绩效分析</w:t>
      </w:r>
    </w:p>
    <w:p w14:paraId="59CE587B">
      <w:pPr>
        <w:spacing w:line="620" w:lineRule="exact"/>
        <w:ind w:firstLine="640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本项目绩效自评得分</w:t>
      </w:r>
      <w:r>
        <w:rPr>
          <w:rFonts w:ascii="仿宋_GB2312" w:hAnsi="仿宋_GB2312" w:eastAsia="仿宋_GB2312" w:cs="仿宋_GB2312"/>
          <w:sz w:val="32"/>
        </w:rPr>
        <w:t>80分，等级为良，设置绩效目标6个，实际完成5个，具体情况如下：</w:t>
      </w:r>
    </w:p>
    <w:p w14:paraId="205E600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(二) 成本指标</w:t>
      </w:r>
    </w:p>
    <w:p w14:paraId="259F484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1、经济成本指标</w:t>
      </w:r>
    </w:p>
    <w:p w14:paraId="5CA8523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1)资金使用率</w:t>
      </w:r>
      <w:r>
        <w:rPr>
          <w:rFonts w:ascii="仿宋" w:hAnsi="仿宋" w:eastAsia="仿宋" w:cs="仿宋"/>
          <w:sz w:val="32"/>
        </w:rPr>
        <w:t>(%)，目标值95，完成值0，分值10，得分0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B0BCCF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2、社会成本指标</w:t>
      </w:r>
    </w:p>
    <w:p w14:paraId="271A89EB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3、生态环境成本指标</w:t>
      </w:r>
    </w:p>
    <w:p w14:paraId="42EEF60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(一) 产出指标</w:t>
      </w:r>
    </w:p>
    <w:p w14:paraId="1187588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1、数量指标</w:t>
      </w:r>
    </w:p>
    <w:p w14:paraId="55E70F57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1)补助项目数</w:t>
      </w:r>
      <w:r>
        <w:rPr>
          <w:rFonts w:ascii="仿宋" w:hAnsi="仿宋" w:eastAsia="仿宋" w:cs="仿宋"/>
          <w:sz w:val="32"/>
        </w:rPr>
        <w:t>(个)，目标值1，完成值1，分值10，得分10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73548D6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2、质量指标</w:t>
      </w:r>
    </w:p>
    <w:p w14:paraId="13B8AD73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1)补助覆盖率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11FA9721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3、时效指标</w:t>
      </w:r>
    </w:p>
    <w:p w14:paraId="7754F4CF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1)资金解缴及时性</w:t>
      </w:r>
      <w:r>
        <w:rPr>
          <w:rFonts w:ascii="仿宋" w:hAnsi="仿宋" w:eastAsia="仿宋" w:cs="仿宋"/>
          <w:sz w:val="32"/>
        </w:rPr>
        <w:t>(%)，目标值100，完成值100，分值15，得分15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7B9BC1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(三) 效益指标</w:t>
      </w:r>
    </w:p>
    <w:p w14:paraId="59C2FD7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1、经济效益指标</w:t>
      </w:r>
    </w:p>
    <w:p w14:paraId="33CCA2B5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2、社会效益指标</w:t>
      </w:r>
    </w:p>
    <w:p w14:paraId="69360C6D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1)受益地区</w:t>
      </w:r>
      <w:r>
        <w:rPr>
          <w:rFonts w:ascii="仿宋" w:hAnsi="仿宋" w:eastAsia="仿宋" w:cs="仿宋"/>
          <w:sz w:val="32"/>
        </w:rPr>
        <w:t>(个)，目标值5，完成值5，分值30，得分30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05F1EB44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3、生态效益指标</w:t>
      </w:r>
    </w:p>
    <w:p w14:paraId="1823F400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(四) 满意度指标</w:t>
      </w:r>
    </w:p>
    <w:p w14:paraId="5777C2A9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b/>
          <w:sz w:val="32"/>
        </w:rPr>
        <w:t>1、服务对象满意度指标</w:t>
      </w:r>
    </w:p>
    <w:p w14:paraId="7B914058">
      <w:pPr>
        <w:spacing w:line="620" w:lineRule="exact"/>
        <w:ind w:left="420" w:leftChars="200"/>
        <w:rPr>
          <w:rFonts w:ascii="仿宋" w:hAnsi="仿宋" w:eastAsia="仿宋"/>
          <w:sz w:val="32"/>
          <w:szCs w:val="32"/>
        </w:rPr>
      </w:pPr>
      <w:r>
        <w:rPr>
          <w:rFonts w:ascii="仿宋_GB2312" w:hAnsi="仿宋_GB2312" w:eastAsia="仿宋_GB2312" w:cs="仿宋_GB2312"/>
          <w:sz w:val="32"/>
        </w:rPr>
        <w:t>1)受益对象满意度</w:t>
      </w:r>
      <w:r>
        <w:rPr>
          <w:rFonts w:ascii="仿宋" w:hAnsi="仿宋" w:eastAsia="仿宋" w:cs="仿宋"/>
          <w:sz w:val="32"/>
        </w:rPr>
        <w:t>(%)，目标值80，完成值80，分值10，得分10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97BBEF1">
      <w:pPr>
        <w:tabs>
          <w:tab w:val="left" w:pos="2244"/>
        </w:tabs>
        <w:spacing w:line="620" w:lineRule="exact"/>
        <w:ind w:left="1890" w:leftChars="900"/>
        <w:rPr>
          <w:rFonts w:ascii="仿宋" w:hAnsi="仿宋" w:eastAsia="仿宋"/>
          <w:b/>
          <w:color w:val="FF0000"/>
          <w:sz w:val="32"/>
          <w:szCs w:val="32"/>
        </w:rPr>
      </w:pPr>
    </w:p>
    <w:p w14:paraId="0D3A8F91">
      <w:pPr>
        <w:ind w:firstLine="627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t>三、存在的主要问题及改进措施</w:t>
      </w:r>
    </w:p>
    <w:p w14:paraId="1B3E3AD9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（一）主要问题</w:t>
      </w:r>
    </w:p>
    <w:p w14:paraId="44E91DA6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年初预算项目目标与项目资金未使用完，导致绩效目标未完成，需要根据实际情况设置绩效目标。</w:t>
      </w:r>
    </w:p>
    <w:p w14:paraId="0B4840F8">
      <w:pPr>
        <w:ind w:firstLine="630" w:firstLineChars="196"/>
        <w:rPr>
          <w:rFonts w:ascii="黑体" w:hAnsi="黑体" w:eastAsia="黑体" w:cs="仿宋"/>
          <w:kern w:val="0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（二）改进措施</w:t>
      </w:r>
    </w:p>
    <w:p w14:paraId="766ADFE8">
      <w:pPr>
        <w:spacing w:line="620" w:lineRule="exact"/>
        <w:ind w:left="840" w:leftChars="400" w:firstLine="42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 w:cs="仿宋"/>
          <w:sz w:val="32"/>
        </w:rPr>
        <w:t>. 需要根据往年资金使用情况与本年度项目实际情况，预算项目资金。</w:t>
      </w:r>
    </w:p>
    <w:p w14:paraId="7ED408AA">
      <w:pPr>
        <w:ind w:left="840" w:firstLine="42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C0088">
    <w:pPr>
      <w:pStyle w:val="2"/>
      <w:tabs>
        <w:tab w:val="center" w:pos="4153"/>
        <w:tab w:val="right" w:pos="8306"/>
      </w:tabs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7CAD2E6E">
    <w:pPr>
      <w:pStyle w:val="2"/>
      <w:tabs>
        <w:tab w:val="center" w:pos="4153"/>
        <w:tab w:val="right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iMWEwNmExOThmYWU2OGRhYjAzZTQwZGIzOGVlMjQifQ=="/>
  </w:docVars>
  <w:rsids>
    <w:rsidRoot w:val="71776F75"/>
    <w:rsid w:val="000F778B"/>
    <w:rsid w:val="00756FEA"/>
    <w:rsid w:val="00D463C2"/>
    <w:rsid w:val="060B70C7"/>
    <w:rsid w:val="07FB4740"/>
    <w:rsid w:val="088F0C45"/>
    <w:rsid w:val="089C4322"/>
    <w:rsid w:val="0AE9315E"/>
    <w:rsid w:val="0BD244C1"/>
    <w:rsid w:val="0D8C5CDB"/>
    <w:rsid w:val="0DBD5493"/>
    <w:rsid w:val="0EC83767"/>
    <w:rsid w:val="0FF42A3B"/>
    <w:rsid w:val="10BD2D9F"/>
    <w:rsid w:val="12A83D71"/>
    <w:rsid w:val="133762B7"/>
    <w:rsid w:val="136C188C"/>
    <w:rsid w:val="13A2388C"/>
    <w:rsid w:val="141F761A"/>
    <w:rsid w:val="17C85D78"/>
    <w:rsid w:val="18451B06"/>
    <w:rsid w:val="1AD65ECB"/>
    <w:rsid w:val="1B4134A0"/>
    <w:rsid w:val="1CB34656"/>
    <w:rsid w:val="1E5C76B8"/>
    <w:rsid w:val="1FD32F61"/>
    <w:rsid w:val="221C6CC2"/>
    <w:rsid w:val="25A104AE"/>
    <w:rsid w:val="28C16DBA"/>
    <w:rsid w:val="2A8D6D8C"/>
    <w:rsid w:val="2AB03CFD"/>
    <w:rsid w:val="2BAA3819"/>
    <w:rsid w:val="2CFE2151"/>
    <w:rsid w:val="2F0C0095"/>
    <w:rsid w:val="2FB91F6D"/>
    <w:rsid w:val="338C139D"/>
    <w:rsid w:val="34442F48"/>
    <w:rsid w:val="3550121D"/>
    <w:rsid w:val="35F966DB"/>
    <w:rsid w:val="374C09A7"/>
    <w:rsid w:val="38D52A09"/>
    <w:rsid w:val="39A72EC0"/>
    <w:rsid w:val="3B9B24F8"/>
    <w:rsid w:val="3C186286"/>
    <w:rsid w:val="3C387285"/>
    <w:rsid w:val="3CD87F84"/>
    <w:rsid w:val="3EDA1E02"/>
    <w:rsid w:val="3F694349"/>
    <w:rsid w:val="40095048"/>
    <w:rsid w:val="40D05D8A"/>
    <w:rsid w:val="412D21C1"/>
    <w:rsid w:val="41E737D3"/>
    <w:rsid w:val="43790164"/>
    <w:rsid w:val="45600EFB"/>
    <w:rsid w:val="45632027"/>
    <w:rsid w:val="45C63DDC"/>
    <w:rsid w:val="46F130B0"/>
    <w:rsid w:val="47A94C5B"/>
    <w:rsid w:val="49744C2E"/>
    <w:rsid w:val="4B9A3A1D"/>
    <w:rsid w:val="4BDC198E"/>
    <w:rsid w:val="4E4E4D53"/>
    <w:rsid w:val="4F013EC3"/>
    <w:rsid w:val="50970AB4"/>
    <w:rsid w:val="53DA4330"/>
    <w:rsid w:val="540B3AE8"/>
    <w:rsid w:val="54F34E4B"/>
    <w:rsid w:val="55E82273"/>
    <w:rsid w:val="58C90448"/>
    <w:rsid w:val="5985490C"/>
    <w:rsid w:val="5B1F5127"/>
    <w:rsid w:val="5B3138DF"/>
    <w:rsid w:val="5CA43217"/>
    <w:rsid w:val="5E7031EA"/>
    <w:rsid w:val="66F85A1D"/>
    <w:rsid w:val="6A8F4106"/>
    <w:rsid w:val="6AF56FE8"/>
    <w:rsid w:val="6B304E05"/>
    <w:rsid w:val="6C4D1892"/>
    <w:rsid w:val="6C7E104A"/>
    <w:rsid w:val="6DA9031D"/>
    <w:rsid w:val="6F8C119C"/>
    <w:rsid w:val="71776F75"/>
    <w:rsid w:val="73040142"/>
    <w:rsid w:val="734760B3"/>
    <w:rsid w:val="738F6717"/>
    <w:rsid w:val="73ED14A5"/>
    <w:rsid w:val="74EF1114"/>
    <w:rsid w:val="75061FC1"/>
    <w:rsid w:val="76D21F93"/>
    <w:rsid w:val="77715EB5"/>
    <w:rsid w:val="7A037057"/>
    <w:rsid w:val="7AD5750E"/>
    <w:rsid w:val="7B213AE4"/>
    <w:rsid w:val="7FF4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196</Pages>
  <Words>10015</Words>
  <Characters>11073</Characters>
  <Lines>5</Lines>
  <Paragraphs>1</Paragraphs>
  <TotalTime>33</TotalTime>
  <ScaleCrop>false</ScaleCrop>
  <LinksUpToDate>false</LinksUpToDate>
  <CharactersWithSpaces>11203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2022-03-03T08:53:00Z</dcterms:created>
  <dc:creator>86176</dc:creator>
  <cp:lastModifiedBy>北极星</cp:lastModifiedBy>
  <dcterms:modified xsi:type="dcterms:W3CDTF">2026-08-14T01:43:37Z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EE4DDED399804A8E809E624FF73392E9_13</vt:lpwstr>
  </property>
</Properties>
</file>