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623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i w:val="0"/>
          <w:caps w:val="0"/>
          <w:color w:val="auto"/>
          <w:spacing w:val="0"/>
          <w:sz w:val="44"/>
          <w:szCs w:val="44"/>
          <w:lang w:val="en-US" w:eastAsia="zh-CN"/>
        </w:rPr>
      </w:pPr>
      <w:r>
        <w:rPr>
          <w:rFonts w:hint="eastAsia" w:ascii="方正小标宋简体" w:hAnsi="方正小标宋简体" w:eastAsia="方正小标宋简体" w:cs="方正小标宋简体"/>
          <w:i w:val="0"/>
          <w:caps w:val="0"/>
          <w:color w:val="auto"/>
          <w:spacing w:val="0"/>
          <w:sz w:val="44"/>
          <w:szCs w:val="44"/>
          <w:lang w:val="en-US" w:eastAsia="zh-CN"/>
        </w:rPr>
        <w:t>仓山区城市管理和综合执法局制式</w:t>
      </w:r>
    </w:p>
    <w:p w14:paraId="773148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i w:val="0"/>
          <w:caps w:val="0"/>
          <w:color w:val="auto"/>
          <w:spacing w:val="0"/>
          <w:sz w:val="44"/>
          <w:szCs w:val="44"/>
          <w:lang w:val="en-US" w:eastAsia="zh-CN"/>
        </w:rPr>
        <w:t>服装和标志标识购买</w:t>
      </w:r>
      <w:r>
        <w:rPr>
          <w:rFonts w:hint="eastAsia" w:ascii="方正小标宋简体" w:hAnsi="方正小标宋简体" w:eastAsia="方正小标宋简体" w:cs="方正小标宋简体"/>
          <w:i w:val="0"/>
          <w:caps w:val="0"/>
          <w:color w:val="auto"/>
          <w:spacing w:val="0"/>
          <w:sz w:val="44"/>
          <w:szCs w:val="44"/>
          <w:lang w:eastAsia="zh-CN"/>
        </w:rPr>
        <w:t>询价</w:t>
      </w:r>
      <w:r>
        <w:rPr>
          <w:rFonts w:hint="eastAsia" w:ascii="方正小标宋简体" w:hAnsi="方正小标宋简体" w:eastAsia="方正小标宋简体" w:cs="方正小标宋简体"/>
          <w:i w:val="0"/>
          <w:caps w:val="0"/>
          <w:color w:val="auto"/>
          <w:spacing w:val="0"/>
          <w:sz w:val="44"/>
          <w:szCs w:val="44"/>
        </w:rPr>
        <w:t>公告</w:t>
      </w:r>
    </w:p>
    <w:p w14:paraId="666382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both"/>
        <w:textAlignment w:val="auto"/>
        <w:rPr>
          <w:rStyle w:val="5"/>
          <w:rFonts w:hint="eastAsia" w:ascii="仿宋" w:hAnsi="仿宋" w:eastAsia="仿宋" w:cs="仿宋"/>
          <w:i w:val="0"/>
          <w:caps w:val="0"/>
          <w:color w:val="auto"/>
          <w:spacing w:val="0"/>
          <w:sz w:val="32"/>
          <w:szCs w:val="32"/>
        </w:rPr>
      </w:pPr>
    </w:p>
    <w:p w14:paraId="079F7EA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rightChars="0" w:firstLine="720" w:firstLineChars="200"/>
        <w:jc w:val="both"/>
        <w:textAlignment w:val="auto"/>
        <w:rPr>
          <w:rStyle w:val="5"/>
          <w:rFonts w:hint="eastAsia" w:ascii="黑体" w:hAnsi="黑体" w:eastAsia="黑体" w:cs="黑体"/>
          <w:b w:val="0"/>
          <w:bCs/>
          <w:i w:val="0"/>
          <w:caps w:val="0"/>
          <w:color w:val="auto"/>
          <w:spacing w:val="0"/>
          <w:sz w:val="36"/>
          <w:szCs w:val="36"/>
        </w:rPr>
      </w:pPr>
      <w:r>
        <w:rPr>
          <w:rStyle w:val="5"/>
          <w:rFonts w:hint="eastAsia" w:ascii="黑体" w:hAnsi="黑体" w:eastAsia="黑体" w:cs="黑体"/>
          <w:b w:val="0"/>
          <w:bCs/>
          <w:i w:val="0"/>
          <w:caps w:val="0"/>
          <w:color w:val="auto"/>
          <w:spacing w:val="0"/>
          <w:sz w:val="36"/>
          <w:szCs w:val="36"/>
          <w:lang w:val="en-US" w:eastAsia="zh-CN"/>
        </w:rPr>
        <w:t>一、</w:t>
      </w:r>
      <w:r>
        <w:rPr>
          <w:rStyle w:val="5"/>
          <w:rFonts w:hint="eastAsia" w:ascii="黑体" w:hAnsi="黑体" w:eastAsia="黑体" w:cs="黑体"/>
          <w:b w:val="0"/>
          <w:bCs/>
          <w:i w:val="0"/>
          <w:caps w:val="0"/>
          <w:color w:val="auto"/>
          <w:spacing w:val="0"/>
          <w:sz w:val="36"/>
          <w:szCs w:val="36"/>
        </w:rPr>
        <w:t>项目概况</w:t>
      </w:r>
    </w:p>
    <w:p w14:paraId="24BBEC6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rightChars="0" w:firstLine="720" w:firstLineChars="200"/>
        <w:jc w:val="both"/>
        <w:textAlignment w:val="auto"/>
        <w:rPr>
          <w:rStyle w:val="5"/>
          <w:rFonts w:hint="eastAsia" w:ascii="仿宋_GB2312" w:hAnsi="仿宋_GB2312" w:eastAsia="仿宋_GB2312" w:cs="仿宋_GB2312"/>
          <w:b w:val="0"/>
          <w:bCs/>
          <w:i w:val="0"/>
          <w:caps w:val="0"/>
          <w:color w:val="auto"/>
          <w:spacing w:val="0"/>
          <w:sz w:val="36"/>
          <w:szCs w:val="36"/>
        </w:rPr>
      </w:pPr>
      <w:r>
        <w:rPr>
          <w:rStyle w:val="5"/>
          <w:rFonts w:hint="eastAsia" w:ascii="仿宋_GB2312" w:hAnsi="仿宋_GB2312" w:eastAsia="仿宋_GB2312" w:cs="仿宋_GB2312"/>
          <w:b w:val="0"/>
          <w:bCs/>
          <w:i w:val="0"/>
          <w:caps w:val="0"/>
          <w:color w:val="auto"/>
          <w:spacing w:val="0"/>
          <w:sz w:val="36"/>
          <w:szCs w:val="36"/>
        </w:rPr>
        <w:t>为进一步推进执法中队建设，我</w:t>
      </w:r>
      <w:r>
        <w:rPr>
          <w:rStyle w:val="5"/>
          <w:rFonts w:hint="eastAsia" w:ascii="仿宋_GB2312" w:hAnsi="仿宋_GB2312" w:eastAsia="仿宋_GB2312" w:cs="仿宋_GB2312"/>
          <w:b w:val="0"/>
          <w:bCs/>
          <w:i w:val="0"/>
          <w:caps w:val="0"/>
          <w:color w:val="auto"/>
          <w:spacing w:val="0"/>
          <w:sz w:val="36"/>
          <w:szCs w:val="36"/>
          <w:lang w:val="en-US" w:eastAsia="zh-CN"/>
        </w:rPr>
        <w:t>局</w:t>
      </w:r>
      <w:r>
        <w:rPr>
          <w:rStyle w:val="5"/>
          <w:rFonts w:hint="eastAsia" w:ascii="仿宋_GB2312" w:hAnsi="仿宋_GB2312" w:eastAsia="仿宋_GB2312" w:cs="仿宋_GB2312"/>
          <w:b w:val="0"/>
          <w:bCs/>
          <w:i w:val="0"/>
          <w:caps w:val="0"/>
          <w:color w:val="auto"/>
          <w:spacing w:val="0"/>
          <w:sz w:val="36"/>
          <w:szCs w:val="36"/>
        </w:rPr>
        <w:t>拟购买一批城管制式服装，单价不超过指导价，总预算不超过</w:t>
      </w:r>
      <w:r>
        <w:rPr>
          <w:rStyle w:val="5"/>
          <w:rFonts w:hint="eastAsia" w:ascii="仿宋_GB2312" w:hAnsi="仿宋_GB2312" w:eastAsia="仿宋_GB2312" w:cs="仿宋_GB2312"/>
          <w:b w:val="0"/>
          <w:bCs/>
          <w:i w:val="0"/>
          <w:caps w:val="0"/>
          <w:color w:val="auto"/>
          <w:spacing w:val="0"/>
          <w:sz w:val="36"/>
          <w:szCs w:val="36"/>
          <w:lang w:val="en-US" w:eastAsia="zh-CN"/>
        </w:rPr>
        <w:t>13.45</w:t>
      </w:r>
      <w:r>
        <w:rPr>
          <w:rStyle w:val="5"/>
          <w:rFonts w:hint="eastAsia" w:ascii="仿宋_GB2312" w:hAnsi="仿宋_GB2312" w:eastAsia="仿宋_GB2312" w:cs="仿宋_GB2312"/>
          <w:b w:val="0"/>
          <w:bCs/>
          <w:i w:val="0"/>
          <w:caps w:val="0"/>
          <w:color w:val="auto"/>
          <w:spacing w:val="0"/>
          <w:sz w:val="36"/>
          <w:szCs w:val="36"/>
        </w:rPr>
        <w:t>万元。</w:t>
      </w:r>
    </w:p>
    <w:p w14:paraId="23544AD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rightChars="0" w:firstLine="720" w:firstLineChars="200"/>
        <w:jc w:val="both"/>
        <w:textAlignment w:val="auto"/>
        <w:rPr>
          <w:rStyle w:val="5"/>
          <w:rFonts w:hint="eastAsia" w:ascii="仿宋_GB2312" w:hAnsi="仿宋_GB2312" w:eastAsia="仿宋_GB2312" w:cs="仿宋_GB2312"/>
          <w:b w:val="0"/>
          <w:bCs/>
          <w:i w:val="0"/>
          <w:caps w:val="0"/>
          <w:color w:val="auto"/>
          <w:spacing w:val="0"/>
          <w:sz w:val="36"/>
          <w:szCs w:val="36"/>
          <w:lang w:eastAsia="zh-CN"/>
        </w:rPr>
      </w:pPr>
      <w:r>
        <w:rPr>
          <w:rStyle w:val="5"/>
          <w:rFonts w:hint="eastAsia" w:ascii="仿宋_GB2312" w:hAnsi="仿宋_GB2312" w:eastAsia="仿宋_GB2312" w:cs="仿宋_GB2312"/>
          <w:b w:val="0"/>
          <w:bCs/>
          <w:i w:val="0"/>
          <w:caps w:val="0"/>
          <w:color w:val="auto"/>
          <w:spacing w:val="0"/>
          <w:sz w:val="36"/>
          <w:szCs w:val="36"/>
        </w:rPr>
        <w:t>制式服装标准按照</w:t>
      </w:r>
      <w:r>
        <w:rPr>
          <w:rStyle w:val="5"/>
          <w:rFonts w:hint="eastAsia" w:ascii="仿宋_GB2312" w:hAnsi="仿宋_GB2312" w:eastAsia="仿宋_GB2312" w:cs="仿宋_GB2312"/>
          <w:b w:val="0"/>
          <w:bCs/>
          <w:i w:val="0"/>
          <w:caps w:val="0"/>
          <w:color w:val="auto"/>
          <w:spacing w:val="0"/>
          <w:sz w:val="36"/>
          <w:szCs w:val="36"/>
          <w:lang w:val="en-US" w:eastAsia="zh-CN"/>
        </w:rPr>
        <w:t>《城市管理执法制式服装和标志标识供应管理办法（建督〔2017〕31号）》、</w:t>
      </w:r>
      <w:r>
        <w:rPr>
          <w:rStyle w:val="5"/>
          <w:rFonts w:hint="eastAsia" w:ascii="仿宋_GB2312" w:hAnsi="仿宋_GB2312" w:eastAsia="仿宋_GB2312" w:cs="仿宋_GB2312"/>
          <w:b w:val="0"/>
          <w:bCs/>
          <w:i w:val="0"/>
          <w:caps w:val="0"/>
          <w:color w:val="auto"/>
          <w:spacing w:val="0"/>
          <w:sz w:val="36"/>
          <w:szCs w:val="36"/>
        </w:rPr>
        <w:t>住房城乡建设部关于发布行业标准《城市管理执法制式服装》的公告</w:t>
      </w:r>
      <w:r>
        <w:rPr>
          <w:rStyle w:val="5"/>
          <w:rFonts w:hint="eastAsia" w:ascii="仿宋_GB2312" w:hAnsi="仿宋_GB2312" w:eastAsia="仿宋_GB2312" w:cs="仿宋_GB2312"/>
          <w:b w:val="0"/>
          <w:bCs/>
          <w:i w:val="0"/>
          <w:caps w:val="0"/>
          <w:color w:val="auto"/>
          <w:spacing w:val="0"/>
          <w:sz w:val="36"/>
          <w:szCs w:val="36"/>
          <w:lang w:eastAsia="zh-CN"/>
        </w:rPr>
        <w:t>（</w:t>
      </w:r>
      <w:r>
        <w:rPr>
          <w:rStyle w:val="5"/>
          <w:rFonts w:hint="eastAsia" w:ascii="仿宋_GB2312" w:hAnsi="仿宋_GB2312" w:eastAsia="仿宋_GB2312" w:cs="仿宋_GB2312"/>
          <w:b w:val="0"/>
          <w:bCs/>
          <w:i w:val="0"/>
          <w:caps w:val="0"/>
          <w:color w:val="auto"/>
          <w:spacing w:val="0"/>
          <w:sz w:val="36"/>
          <w:szCs w:val="36"/>
          <w:lang w:val="en-US" w:eastAsia="zh-CN"/>
        </w:rPr>
        <w:t>2024年1月1日起实施</w:t>
      </w:r>
      <w:r>
        <w:rPr>
          <w:rStyle w:val="5"/>
          <w:rFonts w:hint="eastAsia" w:ascii="仿宋_GB2312" w:hAnsi="仿宋_GB2312" w:eastAsia="仿宋_GB2312" w:cs="仿宋_GB2312"/>
          <w:b w:val="0"/>
          <w:bCs/>
          <w:i w:val="0"/>
          <w:caps w:val="0"/>
          <w:color w:val="auto"/>
          <w:spacing w:val="0"/>
          <w:sz w:val="36"/>
          <w:szCs w:val="36"/>
          <w:lang w:eastAsia="zh-CN"/>
        </w:rPr>
        <w:t>）</w:t>
      </w:r>
      <w:r>
        <w:rPr>
          <w:rStyle w:val="5"/>
          <w:rFonts w:hint="eastAsia" w:ascii="仿宋_GB2312" w:hAnsi="仿宋_GB2312" w:eastAsia="仿宋_GB2312" w:cs="仿宋_GB2312"/>
          <w:b w:val="0"/>
          <w:bCs/>
          <w:i w:val="0"/>
          <w:caps w:val="0"/>
          <w:color w:val="auto"/>
          <w:spacing w:val="0"/>
          <w:sz w:val="36"/>
          <w:szCs w:val="36"/>
        </w:rPr>
        <w:t>要求执行（详见附件）。</w:t>
      </w:r>
    </w:p>
    <w:p w14:paraId="5D42A6E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rightChars="0" w:firstLine="720" w:firstLineChars="200"/>
        <w:jc w:val="both"/>
        <w:textAlignment w:val="auto"/>
        <w:rPr>
          <w:rStyle w:val="5"/>
          <w:rFonts w:hint="eastAsia" w:ascii="黑体" w:hAnsi="黑体" w:eastAsia="黑体" w:cs="黑体"/>
          <w:b w:val="0"/>
          <w:bCs/>
          <w:i w:val="0"/>
          <w:caps w:val="0"/>
          <w:color w:val="auto"/>
          <w:spacing w:val="0"/>
          <w:sz w:val="36"/>
          <w:szCs w:val="36"/>
        </w:rPr>
      </w:pPr>
      <w:r>
        <w:rPr>
          <w:rStyle w:val="5"/>
          <w:rFonts w:hint="eastAsia" w:ascii="黑体" w:hAnsi="黑体" w:eastAsia="黑体" w:cs="黑体"/>
          <w:b w:val="0"/>
          <w:bCs/>
          <w:i w:val="0"/>
          <w:caps w:val="0"/>
          <w:color w:val="auto"/>
          <w:spacing w:val="0"/>
          <w:sz w:val="36"/>
          <w:szCs w:val="36"/>
        </w:rPr>
        <w:t>二、合格供应商的资格要求</w:t>
      </w:r>
    </w:p>
    <w:p w14:paraId="0EEAC0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rPr>
      </w:pPr>
      <w:r>
        <w:rPr>
          <w:rFonts w:hint="eastAsia" w:ascii="仿宋_GB2312" w:hAnsi="仿宋_GB2312" w:eastAsia="仿宋_GB2312" w:cs="仿宋_GB2312"/>
          <w:i w:val="0"/>
          <w:caps w:val="0"/>
          <w:color w:val="auto"/>
          <w:spacing w:val="0"/>
          <w:sz w:val="36"/>
          <w:szCs w:val="36"/>
          <w:lang w:val="en-US"/>
        </w:rPr>
        <w:t>（一）</w:t>
      </w:r>
      <w:r>
        <w:rPr>
          <w:rFonts w:hint="eastAsia" w:ascii="仿宋_GB2312" w:hAnsi="仿宋_GB2312" w:eastAsia="仿宋_GB2312" w:cs="仿宋_GB2312"/>
          <w:i w:val="0"/>
          <w:caps w:val="0"/>
          <w:color w:val="auto"/>
          <w:spacing w:val="0"/>
          <w:sz w:val="36"/>
          <w:szCs w:val="36"/>
        </w:rPr>
        <w:t>供应商资质要求</w:t>
      </w:r>
    </w:p>
    <w:p w14:paraId="68B7B3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1.供应商必须在中华人民共和国注册的，具有独立企业法人资格，具备项目实施能力，营业执照合法有效且涵盖与采购相关的经营范围，在有效期内；</w:t>
      </w:r>
    </w:p>
    <w:p w14:paraId="465834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2.供应商持有在工商行政管理部门注册的支持性证明材料，业务范围能够覆盖福州市仓山区；</w:t>
      </w:r>
    </w:p>
    <w:p w14:paraId="3D8B98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3.供应商近三年经营活动中无重大违法或不良记录；</w:t>
      </w:r>
    </w:p>
    <w:p w14:paraId="5D987D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4.供应商具有履行合同所必需的设备和专业技术能力；</w:t>
      </w:r>
    </w:p>
    <w:p w14:paraId="3AE81D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5.各投标供应商单位的负责人不得为同一人或者存在直接控股、管理关系。</w:t>
      </w:r>
    </w:p>
    <w:p w14:paraId="444E36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eastAsia="zh-CN"/>
        </w:rPr>
      </w:pPr>
      <w:r>
        <w:rPr>
          <w:rFonts w:hint="eastAsia" w:ascii="仿宋_GB2312" w:hAnsi="仿宋_GB2312" w:eastAsia="仿宋_GB2312" w:cs="仿宋_GB2312"/>
          <w:i w:val="0"/>
          <w:caps w:val="0"/>
          <w:color w:val="auto"/>
          <w:spacing w:val="0"/>
          <w:sz w:val="36"/>
          <w:szCs w:val="36"/>
          <w:lang w:val="en-US"/>
        </w:rPr>
        <w:t>（</w:t>
      </w:r>
      <w:r>
        <w:rPr>
          <w:rFonts w:hint="eastAsia" w:ascii="仿宋_GB2312" w:hAnsi="仿宋_GB2312" w:eastAsia="仿宋_GB2312" w:cs="仿宋_GB2312"/>
          <w:i w:val="0"/>
          <w:caps w:val="0"/>
          <w:color w:val="auto"/>
          <w:spacing w:val="0"/>
          <w:sz w:val="36"/>
          <w:szCs w:val="36"/>
          <w:lang w:val="en-US" w:eastAsia="zh-CN"/>
        </w:rPr>
        <w:t>二</w:t>
      </w:r>
      <w:r>
        <w:rPr>
          <w:rFonts w:hint="eastAsia" w:ascii="仿宋_GB2312" w:hAnsi="仿宋_GB2312" w:eastAsia="仿宋_GB2312" w:cs="仿宋_GB2312"/>
          <w:i w:val="0"/>
          <w:caps w:val="0"/>
          <w:color w:val="auto"/>
          <w:spacing w:val="0"/>
          <w:sz w:val="36"/>
          <w:szCs w:val="36"/>
          <w:lang w:val="en-US"/>
        </w:rPr>
        <w:t>）</w:t>
      </w:r>
      <w:r>
        <w:rPr>
          <w:rFonts w:hint="eastAsia" w:ascii="仿宋_GB2312" w:hAnsi="仿宋_GB2312" w:eastAsia="仿宋_GB2312" w:cs="仿宋_GB2312"/>
          <w:i w:val="0"/>
          <w:caps w:val="0"/>
          <w:color w:val="auto"/>
          <w:spacing w:val="0"/>
          <w:sz w:val="36"/>
          <w:szCs w:val="36"/>
        </w:rPr>
        <w:t>其他要求：不接受联合体</w:t>
      </w:r>
      <w:r>
        <w:rPr>
          <w:rFonts w:hint="eastAsia" w:ascii="仿宋_GB2312" w:hAnsi="仿宋_GB2312" w:eastAsia="仿宋_GB2312" w:cs="仿宋_GB2312"/>
          <w:i w:val="0"/>
          <w:caps w:val="0"/>
          <w:color w:val="auto"/>
          <w:spacing w:val="0"/>
          <w:sz w:val="36"/>
          <w:szCs w:val="36"/>
          <w:lang w:eastAsia="zh-CN"/>
        </w:rPr>
        <w:t>。</w:t>
      </w:r>
    </w:p>
    <w:p w14:paraId="05DBF2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Style w:val="5"/>
          <w:rFonts w:hint="default" w:ascii="黑体" w:hAnsi="黑体" w:eastAsia="黑体" w:cs="黑体"/>
          <w:b w:val="0"/>
          <w:bCs/>
          <w:i w:val="0"/>
          <w:caps w:val="0"/>
          <w:color w:val="auto"/>
          <w:spacing w:val="0"/>
          <w:sz w:val="36"/>
          <w:szCs w:val="36"/>
          <w:lang w:val="en-US" w:eastAsia="zh-CN"/>
        </w:rPr>
      </w:pPr>
      <w:r>
        <w:rPr>
          <w:rStyle w:val="5"/>
          <w:rFonts w:hint="eastAsia" w:ascii="黑体" w:hAnsi="黑体" w:eastAsia="黑体" w:cs="黑体"/>
          <w:b w:val="0"/>
          <w:bCs/>
          <w:i w:val="0"/>
          <w:caps w:val="0"/>
          <w:color w:val="auto"/>
          <w:spacing w:val="0"/>
          <w:sz w:val="36"/>
          <w:szCs w:val="36"/>
          <w:lang w:val="en-US" w:eastAsia="zh-CN"/>
        </w:rPr>
        <w:t>三、相关要求</w:t>
      </w:r>
    </w:p>
    <w:p w14:paraId="52003A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default"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1.供应商应保证制作的产品符合住房城乡建设部关于城市管理执法制式服装行业标准的公告有关要求。</w:t>
      </w:r>
    </w:p>
    <w:p w14:paraId="7D19C4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2.供应商须按照项目报价表要求提交报价文件，报价时须写明产品单价（含税）。</w:t>
      </w:r>
    </w:p>
    <w:p w14:paraId="4F5A62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3.供应商须提供相关制式服装和标志标识的实物样品。样衣包括：春秋常服、常服配套衬衣、短袖夏装制式（茄克款）、冬茄克式执勤服、单裤、单皮鞋、腰带，未提供样衣的视为无效。</w:t>
      </w:r>
    </w:p>
    <w:p w14:paraId="517DAE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4.根据财政部《关于推动解决政府采购异常低价问题的通知》（财库〔202</w:t>
      </w:r>
      <w:bookmarkStart w:id="0" w:name="_GoBack"/>
      <w:bookmarkEnd w:id="0"/>
      <w:r>
        <w:rPr>
          <w:rFonts w:hint="eastAsia" w:ascii="仿宋_GB2312" w:hAnsi="仿宋_GB2312" w:eastAsia="仿宋_GB2312" w:cs="仿宋_GB2312"/>
          <w:i w:val="0"/>
          <w:caps w:val="0"/>
          <w:color w:val="auto"/>
          <w:spacing w:val="0"/>
          <w:sz w:val="36"/>
          <w:szCs w:val="36"/>
          <w:lang w:val="en-US" w:eastAsia="zh-CN"/>
        </w:rPr>
        <w:t>6〕2号）规定，出现下列情形之一的，视为报价无效：</w:t>
      </w:r>
    </w:p>
    <w:p w14:paraId="2637D2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（1）报价低于全部通过审查供应商报价平均值50%的；</w:t>
      </w:r>
    </w:p>
    <w:p w14:paraId="169284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（2）报价低于通过审查的次低报价50%的；</w:t>
      </w:r>
    </w:p>
    <w:p w14:paraId="37FA4D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（3）报价低于最高限价45%的；</w:t>
      </w:r>
    </w:p>
    <w:p w14:paraId="55B900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Style w:val="5"/>
          <w:rFonts w:hint="eastAsia" w:ascii="黑体" w:hAnsi="黑体" w:eastAsia="黑体" w:cs="黑体"/>
          <w:b w:val="0"/>
          <w:bCs/>
          <w:i w:val="0"/>
          <w:caps w:val="0"/>
          <w:color w:val="auto"/>
          <w:spacing w:val="0"/>
          <w:sz w:val="36"/>
          <w:szCs w:val="36"/>
          <w:lang w:val="en-US" w:eastAsia="zh-CN"/>
        </w:rPr>
      </w:pPr>
      <w:r>
        <w:rPr>
          <w:rStyle w:val="5"/>
          <w:rFonts w:hint="eastAsia" w:ascii="黑体" w:hAnsi="黑体" w:eastAsia="黑体" w:cs="黑体"/>
          <w:b w:val="0"/>
          <w:bCs/>
          <w:i w:val="0"/>
          <w:caps w:val="0"/>
          <w:color w:val="auto"/>
          <w:spacing w:val="0"/>
          <w:sz w:val="36"/>
          <w:szCs w:val="36"/>
          <w:lang w:val="en-US" w:eastAsia="zh-CN"/>
        </w:rPr>
        <w:t>四、响应文件提交</w:t>
      </w:r>
    </w:p>
    <w:p w14:paraId="099C04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（一）</w:t>
      </w:r>
      <w:r>
        <w:rPr>
          <w:rFonts w:hint="eastAsia" w:ascii="仿宋_GB2312" w:hAnsi="仿宋_GB2312" w:eastAsia="仿宋_GB2312" w:cs="仿宋_GB2312"/>
          <w:i w:val="0"/>
          <w:caps w:val="0"/>
          <w:color w:val="auto"/>
          <w:spacing w:val="0"/>
          <w:sz w:val="36"/>
          <w:szCs w:val="36"/>
          <w:lang w:val="en-US"/>
        </w:rPr>
        <w:t>公告时间：</w:t>
      </w:r>
      <w:r>
        <w:rPr>
          <w:rFonts w:hint="eastAsia" w:ascii="仿宋_GB2312" w:hAnsi="仿宋_GB2312" w:eastAsia="仿宋_GB2312" w:cs="仿宋_GB2312"/>
          <w:i w:val="0"/>
          <w:caps w:val="0"/>
          <w:color w:val="auto"/>
          <w:spacing w:val="0"/>
          <w:sz w:val="36"/>
          <w:szCs w:val="36"/>
          <w:lang w:val="en-US" w:eastAsia="zh-CN"/>
        </w:rPr>
        <w:t>2026年8月14</w:t>
      </w:r>
      <w:r>
        <w:rPr>
          <w:rFonts w:hint="eastAsia" w:ascii="仿宋_GB2312" w:hAnsi="仿宋_GB2312" w:eastAsia="仿宋_GB2312" w:cs="仿宋_GB2312"/>
          <w:i w:val="0"/>
          <w:caps w:val="0"/>
          <w:color w:val="auto"/>
          <w:spacing w:val="0"/>
          <w:sz w:val="36"/>
          <w:szCs w:val="36"/>
          <w:lang w:val="en-US"/>
        </w:rPr>
        <w:t>日至</w:t>
      </w:r>
      <w:r>
        <w:rPr>
          <w:rFonts w:hint="eastAsia" w:ascii="仿宋_GB2312" w:hAnsi="仿宋_GB2312" w:eastAsia="仿宋_GB2312" w:cs="仿宋_GB2312"/>
          <w:i w:val="0"/>
          <w:caps w:val="0"/>
          <w:color w:val="auto"/>
          <w:spacing w:val="0"/>
          <w:sz w:val="36"/>
          <w:szCs w:val="36"/>
          <w:lang w:val="en-US" w:eastAsia="zh-CN"/>
        </w:rPr>
        <w:t>2026年8</w:t>
      </w:r>
      <w:r>
        <w:rPr>
          <w:rFonts w:hint="eastAsia" w:ascii="仿宋_GB2312" w:hAnsi="仿宋_GB2312" w:eastAsia="仿宋_GB2312" w:cs="仿宋_GB2312"/>
          <w:i w:val="0"/>
          <w:caps w:val="0"/>
          <w:color w:val="auto"/>
          <w:spacing w:val="0"/>
          <w:sz w:val="36"/>
          <w:szCs w:val="36"/>
          <w:lang w:val="en-US"/>
        </w:rPr>
        <w:t>月</w:t>
      </w:r>
      <w:r>
        <w:rPr>
          <w:rFonts w:hint="eastAsia" w:ascii="仿宋_GB2312" w:hAnsi="仿宋_GB2312" w:eastAsia="仿宋_GB2312" w:cs="仿宋_GB2312"/>
          <w:i w:val="0"/>
          <w:caps w:val="0"/>
          <w:color w:val="auto"/>
          <w:spacing w:val="0"/>
          <w:sz w:val="36"/>
          <w:szCs w:val="36"/>
          <w:lang w:val="en-US" w:eastAsia="zh-CN"/>
        </w:rPr>
        <w:t>20</w:t>
      </w:r>
      <w:r>
        <w:rPr>
          <w:rFonts w:hint="eastAsia" w:ascii="仿宋_GB2312" w:hAnsi="仿宋_GB2312" w:eastAsia="仿宋_GB2312" w:cs="仿宋_GB2312"/>
          <w:i w:val="0"/>
          <w:caps w:val="0"/>
          <w:color w:val="auto"/>
          <w:spacing w:val="0"/>
          <w:sz w:val="36"/>
          <w:szCs w:val="36"/>
          <w:lang w:val="en-US"/>
        </w:rPr>
        <w:t>日</w:t>
      </w:r>
      <w:r>
        <w:rPr>
          <w:rFonts w:hint="eastAsia" w:ascii="仿宋_GB2312" w:hAnsi="仿宋_GB2312" w:eastAsia="仿宋_GB2312" w:cs="仿宋_GB2312"/>
          <w:i w:val="0"/>
          <w:caps w:val="0"/>
          <w:color w:val="auto"/>
          <w:spacing w:val="0"/>
          <w:sz w:val="36"/>
          <w:szCs w:val="36"/>
          <w:lang w:val="en-US" w:eastAsia="zh-CN"/>
        </w:rPr>
        <w:t>。</w:t>
      </w:r>
    </w:p>
    <w:p w14:paraId="1F6025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default"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二）报价时间及方式：凡有意参加报价的供应商，请于公告时间内进行报价，各单价不得超过指导价，超过即无效。报价材料装订成册，必须真实有效，加盖单位骑缝公章并密封邮寄至我局。接收截止时间至2026年8月20日18:00。</w:t>
      </w:r>
    </w:p>
    <w:p w14:paraId="6DA2CF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jc w:val="both"/>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报价材料包括：本公告第二项要求的供应商资质相关文件、报价单（对照指定参数）及公司相关业绩材料。</w:t>
      </w:r>
    </w:p>
    <w:p w14:paraId="1D663B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textAlignment w:val="auto"/>
        <w:rPr>
          <w:rStyle w:val="5"/>
          <w:rFonts w:hint="eastAsia" w:ascii="黑体" w:hAnsi="黑体" w:eastAsia="黑体" w:cs="黑体"/>
          <w:b w:val="0"/>
          <w:bCs/>
          <w:i w:val="0"/>
          <w:caps w:val="0"/>
          <w:color w:val="auto"/>
          <w:spacing w:val="0"/>
          <w:sz w:val="36"/>
          <w:szCs w:val="36"/>
        </w:rPr>
      </w:pPr>
      <w:r>
        <w:rPr>
          <w:rStyle w:val="5"/>
          <w:rFonts w:hint="eastAsia" w:ascii="黑体" w:hAnsi="黑体" w:eastAsia="黑体" w:cs="黑体"/>
          <w:b w:val="0"/>
          <w:bCs/>
          <w:i w:val="0"/>
          <w:caps w:val="0"/>
          <w:color w:val="auto"/>
          <w:spacing w:val="0"/>
          <w:sz w:val="36"/>
          <w:szCs w:val="36"/>
          <w:lang w:val="en-US" w:eastAsia="zh-CN"/>
        </w:rPr>
        <w:t>五、</w:t>
      </w:r>
      <w:r>
        <w:rPr>
          <w:rStyle w:val="5"/>
          <w:rFonts w:hint="eastAsia" w:ascii="黑体" w:hAnsi="黑体" w:eastAsia="黑体" w:cs="黑体"/>
          <w:b w:val="0"/>
          <w:bCs/>
          <w:i w:val="0"/>
          <w:caps w:val="0"/>
          <w:color w:val="auto"/>
          <w:spacing w:val="0"/>
          <w:sz w:val="36"/>
          <w:szCs w:val="36"/>
        </w:rPr>
        <w:t>项目对接人</w:t>
      </w:r>
    </w:p>
    <w:p w14:paraId="753162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textAlignment w:val="auto"/>
        <w:rPr>
          <w:rFonts w:hint="eastAsia" w:ascii="仿宋_GB2312" w:hAnsi="仿宋_GB2312" w:eastAsia="仿宋_GB2312" w:cs="仿宋_GB2312"/>
          <w:i w:val="0"/>
          <w:caps w:val="0"/>
          <w:color w:val="auto"/>
          <w:spacing w:val="0"/>
          <w:sz w:val="36"/>
          <w:szCs w:val="36"/>
          <w:lang w:eastAsia="zh-CN"/>
        </w:rPr>
      </w:pPr>
      <w:r>
        <w:rPr>
          <w:rFonts w:hint="eastAsia" w:ascii="仿宋_GB2312" w:hAnsi="仿宋_GB2312" w:eastAsia="仿宋_GB2312" w:cs="仿宋_GB2312"/>
          <w:i w:val="0"/>
          <w:caps w:val="0"/>
          <w:color w:val="auto"/>
          <w:spacing w:val="0"/>
          <w:sz w:val="36"/>
          <w:szCs w:val="36"/>
        </w:rPr>
        <w:t>联系人：</w:t>
      </w:r>
      <w:r>
        <w:rPr>
          <w:rFonts w:hint="eastAsia" w:ascii="仿宋_GB2312" w:hAnsi="仿宋_GB2312" w:eastAsia="仿宋_GB2312" w:cs="仿宋_GB2312"/>
          <w:i w:val="0"/>
          <w:caps w:val="0"/>
          <w:color w:val="auto"/>
          <w:spacing w:val="0"/>
          <w:sz w:val="36"/>
          <w:szCs w:val="36"/>
          <w:lang w:val="en-US" w:eastAsia="zh-CN"/>
        </w:rPr>
        <w:t>刘女士</w:t>
      </w:r>
      <w:r>
        <w:rPr>
          <w:rFonts w:hint="eastAsia" w:ascii="仿宋_GB2312" w:hAnsi="仿宋_GB2312" w:eastAsia="仿宋_GB2312" w:cs="仿宋_GB2312"/>
          <w:i w:val="0"/>
          <w:caps w:val="0"/>
          <w:color w:val="auto"/>
          <w:spacing w:val="0"/>
          <w:sz w:val="36"/>
          <w:szCs w:val="36"/>
          <w:lang w:eastAsia="zh-CN"/>
        </w:rPr>
        <w:t>；</w:t>
      </w:r>
    </w:p>
    <w:p w14:paraId="63B939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联系电话:0591-63331956；</w:t>
      </w:r>
    </w:p>
    <w:p w14:paraId="45834E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地址：福州市仓山区大坪路125号。</w:t>
      </w:r>
    </w:p>
    <w:p w14:paraId="3AAC2D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（联系时间：8:30-12:00，15:00-18:00）</w:t>
      </w:r>
    </w:p>
    <w:p w14:paraId="179973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720" w:firstLineChars="200"/>
        <w:textAlignment w:val="auto"/>
        <w:rPr>
          <w:rFonts w:hint="eastAsia" w:ascii="仿宋_GB2312" w:hAnsi="仿宋_GB2312" w:eastAsia="仿宋_GB2312" w:cs="仿宋_GB2312"/>
          <w:i w:val="0"/>
          <w:caps w:val="0"/>
          <w:color w:val="auto"/>
          <w:spacing w:val="0"/>
          <w:sz w:val="36"/>
          <w:szCs w:val="36"/>
          <w:lang w:val="en-US" w:eastAsia="zh-CN"/>
        </w:rPr>
      </w:pPr>
    </w:p>
    <w:p w14:paraId="253162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1798" w:leftChars="342" w:right="0" w:hanging="1080" w:hangingChars="300"/>
        <w:textAlignment w:val="auto"/>
        <w:rPr>
          <w:rStyle w:val="5"/>
          <w:rFonts w:hint="eastAsia" w:ascii="仿宋_GB2312" w:hAnsi="仿宋_GB2312" w:eastAsia="仿宋_GB2312" w:cs="仿宋_GB2312"/>
          <w:b w:val="0"/>
          <w:bCs/>
          <w:i w:val="0"/>
          <w:caps w:val="0"/>
          <w:color w:val="auto"/>
          <w:spacing w:val="0"/>
          <w:sz w:val="36"/>
          <w:szCs w:val="36"/>
          <w:lang w:val="en-US" w:eastAsia="zh-CN"/>
        </w:rPr>
      </w:pPr>
      <w:r>
        <w:rPr>
          <w:rStyle w:val="5"/>
          <w:rFonts w:hint="eastAsia" w:ascii="仿宋_GB2312" w:hAnsi="仿宋_GB2312" w:eastAsia="仿宋_GB2312" w:cs="仿宋_GB2312"/>
          <w:b w:val="0"/>
          <w:bCs/>
          <w:i w:val="0"/>
          <w:caps w:val="0"/>
          <w:color w:val="auto"/>
          <w:spacing w:val="0"/>
          <w:sz w:val="36"/>
          <w:szCs w:val="36"/>
          <w:lang w:val="en-US" w:eastAsia="zh-CN"/>
        </w:rPr>
        <w:t>附件：1.城市管理执法制式服装和标志标识报价单</w:t>
      </w:r>
    </w:p>
    <w:p w14:paraId="561007A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1795" w:leftChars="855" w:right="0" w:rightChars="0" w:firstLine="0" w:firstLineChars="0"/>
        <w:jc w:val="both"/>
        <w:textAlignment w:val="auto"/>
        <w:rPr>
          <w:rStyle w:val="5"/>
          <w:rFonts w:hint="eastAsia" w:ascii="仿宋_GB2312" w:hAnsi="仿宋_GB2312" w:eastAsia="仿宋_GB2312" w:cs="仿宋_GB2312"/>
          <w:b w:val="0"/>
          <w:bCs/>
          <w:i w:val="0"/>
          <w:caps w:val="0"/>
          <w:color w:val="auto"/>
          <w:spacing w:val="0"/>
          <w:sz w:val="36"/>
          <w:szCs w:val="36"/>
          <w:lang w:val="en-US" w:eastAsia="zh-CN"/>
        </w:rPr>
      </w:pPr>
      <w:r>
        <w:rPr>
          <w:rStyle w:val="5"/>
          <w:rFonts w:hint="eastAsia" w:ascii="仿宋_GB2312" w:hAnsi="仿宋_GB2312" w:eastAsia="仿宋_GB2312" w:cs="仿宋_GB2312"/>
          <w:b w:val="0"/>
          <w:bCs/>
          <w:i w:val="0"/>
          <w:caps w:val="0"/>
          <w:color w:val="auto"/>
          <w:spacing w:val="0"/>
          <w:sz w:val="36"/>
          <w:szCs w:val="36"/>
          <w:lang w:val="en-US" w:eastAsia="zh-CN"/>
        </w:rPr>
        <w:t>2.城市管理执法制式服装和标志标识预算指导价格明细</w:t>
      </w:r>
    </w:p>
    <w:p w14:paraId="16A733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2078" w:leftChars="304" w:right="0" w:hanging="1440" w:hangingChars="400"/>
        <w:textAlignment w:val="auto"/>
        <w:rPr>
          <w:rStyle w:val="5"/>
          <w:rFonts w:hint="eastAsia" w:ascii="仿宋_GB2312" w:hAnsi="仿宋_GB2312" w:eastAsia="仿宋_GB2312" w:cs="仿宋_GB2312"/>
          <w:b w:val="0"/>
          <w:bCs/>
          <w:i w:val="0"/>
          <w:caps w:val="0"/>
          <w:color w:val="auto"/>
          <w:spacing w:val="0"/>
          <w:sz w:val="36"/>
          <w:szCs w:val="36"/>
          <w:lang w:val="en-US" w:eastAsia="zh-CN"/>
        </w:rPr>
      </w:pPr>
      <w:r>
        <w:rPr>
          <w:rStyle w:val="5"/>
          <w:rFonts w:hint="eastAsia" w:ascii="仿宋_GB2312" w:hAnsi="仿宋_GB2312" w:eastAsia="仿宋_GB2312" w:cs="仿宋_GB2312"/>
          <w:b w:val="0"/>
          <w:bCs/>
          <w:i w:val="0"/>
          <w:caps w:val="0"/>
          <w:color w:val="auto"/>
          <w:spacing w:val="0"/>
          <w:sz w:val="36"/>
          <w:szCs w:val="36"/>
          <w:lang w:val="en-US" w:eastAsia="zh-CN"/>
        </w:rPr>
        <w:t xml:space="preserve">      3.城市管理执法制式服装产品标准</w:t>
      </w:r>
    </w:p>
    <w:p w14:paraId="529E54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i w:val="0"/>
          <w:caps w:val="0"/>
          <w:color w:val="auto"/>
          <w:spacing w:val="0"/>
          <w:sz w:val="36"/>
          <w:szCs w:val="36"/>
          <w:lang w:val="en-US" w:eastAsia="zh-CN"/>
        </w:rPr>
      </w:pPr>
    </w:p>
    <w:p w14:paraId="307F54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i w:val="0"/>
          <w:caps w:val="0"/>
          <w:color w:val="auto"/>
          <w:spacing w:val="0"/>
          <w:sz w:val="36"/>
          <w:szCs w:val="36"/>
          <w:lang w:val="en-US" w:eastAsia="zh-CN"/>
        </w:rPr>
      </w:pPr>
    </w:p>
    <w:p w14:paraId="5CBA5F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0"/>
        <w:jc w:val="right"/>
        <w:textAlignment w:val="auto"/>
        <w:rPr>
          <w:rFonts w:hint="eastAsia" w:ascii="仿宋_GB2312" w:hAnsi="仿宋_GB2312" w:eastAsia="仿宋_GB2312" w:cs="仿宋_GB2312"/>
          <w:i w:val="0"/>
          <w:caps w:val="0"/>
          <w:color w:val="auto"/>
          <w:spacing w:val="0"/>
          <w:sz w:val="36"/>
          <w:szCs w:val="36"/>
          <w:lang w:val="en-US" w:eastAsia="zh-CN"/>
        </w:rPr>
      </w:pPr>
      <w:r>
        <w:rPr>
          <w:rFonts w:hint="eastAsia" w:ascii="仿宋_GB2312" w:hAnsi="仿宋_GB2312" w:eastAsia="仿宋_GB2312" w:cs="仿宋_GB2312"/>
          <w:i w:val="0"/>
          <w:caps w:val="0"/>
          <w:color w:val="auto"/>
          <w:spacing w:val="0"/>
          <w:sz w:val="36"/>
          <w:szCs w:val="36"/>
          <w:lang w:val="en-US" w:eastAsia="zh-CN"/>
        </w:rPr>
        <w:t>福州市仓山区城市管理和综合执法局</w:t>
      </w:r>
    </w:p>
    <w:p w14:paraId="341675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color w:val="auto"/>
          <w:sz w:val="36"/>
          <w:szCs w:val="36"/>
        </w:rPr>
      </w:pPr>
      <w:r>
        <w:rPr>
          <w:rFonts w:hint="eastAsia" w:ascii="仿宋_GB2312" w:hAnsi="仿宋_GB2312" w:eastAsia="仿宋_GB2312" w:cs="仿宋_GB2312"/>
          <w:i w:val="0"/>
          <w:caps w:val="0"/>
          <w:color w:val="auto"/>
          <w:spacing w:val="0"/>
          <w:sz w:val="36"/>
          <w:szCs w:val="36"/>
          <w:lang w:val="en-US" w:eastAsia="zh-CN"/>
        </w:rPr>
        <w:t xml:space="preserve">                               2026年8月14日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kNThmMDI1OTkwZDgyNDhlMmUzOWNlZmI4OWM5ZGYifQ=="/>
  </w:docVars>
  <w:rsids>
    <w:rsidRoot w:val="00000000"/>
    <w:rsid w:val="011350CB"/>
    <w:rsid w:val="04A754D4"/>
    <w:rsid w:val="05551CC4"/>
    <w:rsid w:val="05AC4062"/>
    <w:rsid w:val="061B6DF7"/>
    <w:rsid w:val="070E2AFA"/>
    <w:rsid w:val="073B716E"/>
    <w:rsid w:val="094548CF"/>
    <w:rsid w:val="0A3752CD"/>
    <w:rsid w:val="0B7226AE"/>
    <w:rsid w:val="0FB77CCB"/>
    <w:rsid w:val="12C81DAF"/>
    <w:rsid w:val="12F92713"/>
    <w:rsid w:val="14432D67"/>
    <w:rsid w:val="14543BE0"/>
    <w:rsid w:val="167124AA"/>
    <w:rsid w:val="169A2D19"/>
    <w:rsid w:val="16AB3515"/>
    <w:rsid w:val="17D34170"/>
    <w:rsid w:val="189B4E31"/>
    <w:rsid w:val="19AF355D"/>
    <w:rsid w:val="1CB17D9A"/>
    <w:rsid w:val="1D0B5422"/>
    <w:rsid w:val="1DC46EA3"/>
    <w:rsid w:val="1E3D09C1"/>
    <w:rsid w:val="1E4556F1"/>
    <w:rsid w:val="1F6C57B7"/>
    <w:rsid w:val="1F865B1E"/>
    <w:rsid w:val="202143AA"/>
    <w:rsid w:val="2169488A"/>
    <w:rsid w:val="254E7593"/>
    <w:rsid w:val="25A40435"/>
    <w:rsid w:val="26F661C6"/>
    <w:rsid w:val="289C263D"/>
    <w:rsid w:val="28B43617"/>
    <w:rsid w:val="2C325A8E"/>
    <w:rsid w:val="2F2E188E"/>
    <w:rsid w:val="306B3B1C"/>
    <w:rsid w:val="317F14BB"/>
    <w:rsid w:val="32C2671E"/>
    <w:rsid w:val="3924524B"/>
    <w:rsid w:val="3A0A0156"/>
    <w:rsid w:val="3A417D0B"/>
    <w:rsid w:val="3B5C2C05"/>
    <w:rsid w:val="3E4D3544"/>
    <w:rsid w:val="41AB784D"/>
    <w:rsid w:val="428E298E"/>
    <w:rsid w:val="430F02E2"/>
    <w:rsid w:val="43CC60F7"/>
    <w:rsid w:val="453A7847"/>
    <w:rsid w:val="461E1290"/>
    <w:rsid w:val="46D17DAB"/>
    <w:rsid w:val="4B60049C"/>
    <w:rsid w:val="4BCE497E"/>
    <w:rsid w:val="4C722691"/>
    <w:rsid w:val="4CA20001"/>
    <w:rsid w:val="4CA34B5A"/>
    <w:rsid w:val="5118669E"/>
    <w:rsid w:val="52386474"/>
    <w:rsid w:val="53EB225D"/>
    <w:rsid w:val="56C44888"/>
    <w:rsid w:val="57A20BF3"/>
    <w:rsid w:val="5844659E"/>
    <w:rsid w:val="58A761D4"/>
    <w:rsid w:val="59A62A7A"/>
    <w:rsid w:val="5A034F4B"/>
    <w:rsid w:val="5A421473"/>
    <w:rsid w:val="5A507A3A"/>
    <w:rsid w:val="5AF01946"/>
    <w:rsid w:val="5AF911CA"/>
    <w:rsid w:val="5EEF105C"/>
    <w:rsid w:val="5F222F7E"/>
    <w:rsid w:val="63A02595"/>
    <w:rsid w:val="64590AF4"/>
    <w:rsid w:val="665C65F6"/>
    <w:rsid w:val="6A2F36C1"/>
    <w:rsid w:val="6AD54154"/>
    <w:rsid w:val="6C304003"/>
    <w:rsid w:val="6CBC34FC"/>
    <w:rsid w:val="6DB3330E"/>
    <w:rsid w:val="6DF63E7C"/>
    <w:rsid w:val="6E164EAA"/>
    <w:rsid w:val="723F6B0D"/>
    <w:rsid w:val="749409D5"/>
    <w:rsid w:val="74B32845"/>
    <w:rsid w:val="74E00EDC"/>
    <w:rsid w:val="752A324E"/>
    <w:rsid w:val="7AD31692"/>
    <w:rsid w:val="7E7D0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5"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sz w:val="18"/>
      <w:szCs w:val="18"/>
      <w:u w:val="none"/>
    </w:rPr>
  </w:style>
  <w:style w:type="character" w:styleId="7">
    <w:name w:val="Emphasis"/>
    <w:basedOn w:val="4"/>
    <w:qFormat/>
    <w:uiPriority w:val="0"/>
  </w:style>
  <w:style w:type="character" w:styleId="8">
    <w:name w:val="Hyperlink"/>
    <w:basedOn w:val="4"/>
    <w:qFormat/>
    <w:uiPriority w:val="0"/>
    <w:rPr>
      <w:color w:val="0000FF"/>
      <w:u w:val="single"/>
    </w:rPr>
  </w:style>
  <w:style w:type="character" w:styleId="9">
    <w:name w:val="HTML Cite"/>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872</Words>
  <Characters>948</Characters>
  <Lines>0</Lines>
  <Paragraphs>0</Paragraphs>
  <TotalTime>37</TotalTime>
  <ScaleCrop>false</ScaleCrop>
  <LinksUpToDate>false</LinksUpToDate>
  <CharactersWithSpaces>985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2019-08-30T08:26:00Z</dcterms:created>
  <dc:creator>lx</dc:creator>
  <cp:lastModifiedBy>十六六</cp:lastModifiedBy>
  <cp:lastPrinted>2026-08-11T03:56:00Z</cp:lastPrinted>
  <dcterms:modified xsi:type="dcterms:W3CDTF">2026-08-14T02:20:26Z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B93EE6E7D845477786837043A01AAA13</vt:lpwstr>
  </property>
  <property fmtid="{D5CDD505-2E9C-101B-9397-08002B2CF9AE}" pid="4" name="KSOTemplateDocerSaveRecord">
    <vt:lpwstr>eyJoZGlkIjoiNzBmYjQxYTcwZmE5MzVmMGJhMWQwYTMyMmUyODc3MGMiLCJ1c2VySWQiOiI5MjIzMzM5NjYifQ==</vt:lpwstr>
  </property>
</Properties>
</file>